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3B7A" w14:textId="030AC524" w:rsidR="00C3726E" w:rsidRPr="00C3726E" w:rsidRDefault="00C3726E" w:rsidP="1679E929">
      <w:pPr>
        <w:rPr>
          <w:sz w:val="28"/>
          <w:szCs w:val="28"/>
          <w:lang w:val="es-419"/>
        </w:rPr>
      </w:pPr>
      <w:r w:rsidRPr="00C3726E">
        <w:rPr>
          <w:sz w:val="28"/>
          <w:szCs w:val="28"/>
          <w:lang w:val="es-419"/>
        </w:rPr>
        <w:t>Fecha: 10 junio 2025</w:t>
      </w:r>
    </w:p>
    <w:p w14:paraId="353A1204" w14:textId="6F540A1F" w:rsidR="009471D4" w:rsidRPr="009471D4" w:rsidRDefault="009471D4" w:rsidP="1679E929">
      <w:pPr>
        <w:rPr>
          <w:b/>
          <w:bCs/>
          <w:sz w:val="28"/>
          <w:szCs w:val="28"/>
          <w:lang w:val="es-419"/>
        </w:rPr>
      </w:pPr>
      <w:r w:rsidRPr="009471D4">
        <w:rPr>
          <w:b/>
          <w:bCs/>
          <w:sz w:val="28"/>
          <w:szCs w:val="28"/>
          <w:lang w:val="es-419"/>
        </w:rPr>
        <w:t xml:space="preserve">BID Invest amplía el acceso a capital para las </w:t>
      </w:r>
      <w:proofErr w:type="spellStart"/>
      <w:r w:rsidR="0017584F">
        <w:rPr>
          <w:b/>
          <w:bCs/>
          <w:sz w:val="28"/>
          <w:szCs w:val="28"/>
          <w:lang w:val="es-419"/>
        </w:rPr>
        <w:t>mipymes</w:t>
      </w:r>
      <w:proofErr w:type="spellEnd"/>
      <w:r w:rsidRPr="009471D4">
        <w:rPr>
          <w:b/>
          <w:bCs/>
          <w:sz w:val="28"/>
          <w:szCs w:val="28"/>
          <w:lang w:val="es-419"/>
        </w:rPr>
        <w:t xml:space="preserve"> en República Dominicana con Banco Caribe</w:t>
      </w:r>
    </w:p>
    <w:p w14:paraId="634D883D" w14:textId="05A166AC" w:rsidR="00865792" w:rsidRPr="00865792" w:rsidRDefault="00865792" w:rsidP="00865792">
      <w:pPr>
        <w:pStyle w:val="ListParagraph"/>
        <w:numPr>
          <w:ilvl w:val="0"/>
          <w:numId w:val="1"/>
        </w:numPr>
        <w:rPr>
          <w:i/>
          <w:iCs/>
          <w:lang w:val="es-419"/>
        </w:rPr>
      </w:pPr>
      <w:r w:rsidRPr="00865792">
        <w:rPr>
          <w:i/>
          <w:iCs/>
          <w:lang w:val="es-419"/>
        </w:rPr>
        <w:t xml:space="preserve">El proyecto se centrará en </w:t>
      </w:r>
      <w:proofErr w:type="spellStart"/>
      <w:r>
        <w:rPr>
          <w:i/>
          <w:iCs/>
          <w:lang w:val="es-419"/>
        </w:rPr>
        <w:t>mipymes</w:t>
      </w:r>
      <w:proofErr w:type="spellEnd"/>
      <w:r>
        <w:rPr>
          <w:i/>
          <w:iCs/>
          <w:lang w:val="es-419"/>
        </w:rPr>
        <w:t xml:space="preserve"> </w:t>
      </w:r>
      <w:r w:rsidRPr="00865792">
        <w:rPr>
          <w:i/>
          <w:iCs/>
          <w:lang w:val="es-419"/>
        </w:rPr>
        <w:t xml:space="preserve">lideradas por mujeres en República Dominicana. </w:t>
      </w:r>
    </w:p>
    <w:p w14:paraId="1411BB30" w14:textId="6AEA3F6A" w:rsidR="00865792" w:rsidRPr="00865792" w:rsidRDefault="372F7E5A" w:rsidP="663DC01E">
      <w:pPr>
        <w:pStyle w:val="ListParagraph"/>
        <w:numPr>
          <w:ilvl w:val="0"/>
          <w:numId w:val="1"/>
        </w:numPr>
        <w:rPr>
          <w:i/>
          <w:iCs/>
          <w:lang w:val="es-419"/>
        </w:rPr>
      </w:pPr>
      <w:r w:rsidRPr="663DC01E">
        <w:rPr>
          <w:i/>
          <w:iCs/>
          <w:lang w:val="es-419"/>
        </w:rPr>
        <w:t xml:space="preserve">El financiamiento incluye un incentivo basado en el desempeño y servicios de asesoría </w:t>
      </w:r>
      <w:r w:rsidR="7292BE5D" w:rsidRPr="00556F84">
        <w:rPr>
          <w:i/>
          <w:iCs/>
          <w:lang w:val="es-419"/>
        </w:rPr>
        <w:t>la Iniciativa de Financiamiento para Mujeres Emprendedora</w:t>
      </w:r>
      <w:r w:rsidR="0DE5320A" w:rsidRPr="663DC01E">
        <w:rPr>
          <w:i/>
          <w:iCs/>
          <w:lang w:val="es-419"/>
        </w:rPr>
        <w:t>s (</w:t>
      </w:r>
      <w:proofErr w:type="spellStart"/>
      <w:r w:rsidR="0DE5320A" w:rsidRPr="663DC01E">
        <w:rPr>
          <w:i/>
          <w:iCs/>
          <w:lang w:val="es-419"/>
        </w:rPr>
        <w:t>We</w:t>
      </w:r>
      <w:proofErr w:type="spellEnd"/>
      <w:r w:rsidR="0DE5320A" w:rsidRPr="663DC01E">
        <w:rPr>
          <w:i/>
          <w:iCs/>
          <w:lang w:val="es-419"/>
        </w:rPr>
        <w:t xml:space="preserve">-FI) </w:t>
      </w:r>
    </w:p>
    <w:p w14:paraId="0A5F1103" w14:textId="77777777" w:rsidR="0017584F" w:rsidRDefault="00FF10CF" w:rsidP="0017584F">
      <w:pPr>
        <w:jc w:val="both"/>
        <w:rPr>
          <w:lang w:val="es-419"/>
        </w:rPr>
      </w:pPr>
      <w:r w:rsidRPr="00FF10CF">
        <w:rPr>
          <w:lang w:val="es-419"/>
        </w:rPr>
        <w:t>WASHINGTON, D.C. – BID Invest otorga hasta US$25 millones en financiamiento a largo plazo a Banco Múltiple Caribe Internacional S.A. (Banco Caribe) para facilitar el acceso al capital a las micro, pequeñas y medianas empresas (</w:t>
      </w:r>
      <w:proofErr w:type="spellStart"/>
      <w:r w:rsidR="00452BA3">
        <w:rPr>
          <w:lang w:val="es-419"/>
        </w:rPr>
        <w:t>mipymes</w:t>
      </w:r>
      <w:proofErr w:type="spellEnd"/>
      <w:r w:rsidRPr="00FF10CF">
        <w:rPr>
          <w:lang w:val="es-419"/>
        </w:rPr>
        <w:t xml:space="preserve">) en República Dominicana. El proyecto busca abordar las principales barreras que dificultan la expansión empresarial de las </w:t>
      </w:r>
      <w:proofErr w:type="spellStart"/>
      <w:r w:rsidR="00452BA3">
        <w:rPr>
          <w:lang w:val="es-419"/>
        </w:rPr>
        <w:t>mipymes</w:t>
      </w:r>
      <w:proofErr w:type="spellEnd"/>
      <w:r w:rsidRPr="00FF10CF">
        <w:rPr>
          <w:lang w:val="es-419"/>
        </w:rPr>
        <w:t>, en particular de las mujeres emprendedoras.</w:t>
      </w:r>
    </w:p>
    <w:p w14:paraId="444B0642" w14:textId="7413EB30" w:rsidR="00036F37" w:rsidRDefault="00036F37">
      <w:pPr>
        <w:jc w:val="both"/>
        <w:rPr>
          <w:rFonts w:ascii="Aptos" w:eastAsia="Aptos" w:hAnsi="Aptos" w:cs="Aptos"/>
          <w:lang w:val="es-419"/>
        </w:rPr>
      </w:pPr>
      <w:r w:rsidRPr="00036F37">
        <w:rPr>
          <w:rFonts w:ascii="Aptos" w:eastAsia="Aptos" w:hAnsi="Aptos" w:cs="Aptos"/>
          <w:lang w:val="es-419"/>
        </w:rPr>
        <w:t>El financiamiento ayudará a Banco Caribe a diversificar sus fuentes de financiamiento, ampliando su estabilidad financiera a largo plazo y reduciendo su dependencia de depósitos a corto plazo.</w:t>
      </w:r>
    </w:p>
    <w:p w14:paraId="41337419" w14:textId="51FAB341" w:rsidR="00036F37" w:rsidRDefault="00036F37" w:rsidP="00706370">
      <w:pPr>
        <w:jc w:val="both"/>
        <w:rPr>
          <w:lang w:val="es-419"/>
        </w:rPr>
      </w:pPr>
      <w:r w:rsidRPr="00036F37">
        <w:rPr>
          <w:lang w:val="es-419"/>
        </w:rPr>
        <w:t xml:space="preserve">El </w:t>
      </w:r>
      <w:r w:rsidR="00942879">
        <w:rPr>
          <w:lang w:val="es-419"/>
        </w:rPr>
        <w:t xml:space="preserve">paquete financiero tiene dos componentes: primero, </w:t>
      </w:r>
      <w:r w:rsidRPr="00036F37">
        <w:rPr>
          <w:lang w:val="es-419"/>
        </w:rPr>
        <w:t xml:space="preserve">un préstamo sénior de hasta </w:t>
      </w:r>
      <w:r w:rsidR="00943938">
        <w:rPr>
          <w:lang w:val="es-419"/>
        </w:rPr>
        <w:t>US</w:t>
      </w:r>
      <w:r w:rsidRPr="00036F37">
        <w:rPr>
          <w:lang w:val="es-419"/>
        </w:rPr>
        <w:t>$25 millones</w:t>
      </w:r>
      <w:r w:rsidR="00205A77">
        <w:rPr>
          <w:lang w:val="es-419"/>
        </w:rPr>
        <w:t xml:space="preserve">, </w:t>
      </w:r>
      <w:r w:rsidRPr="00036F37">
        <w:rPr>
          <w:lang w:val="es-419"/>
        </w:rPr>
        <w:t>con un plazo de hasta cinco años</w:t>
      </w:r>
      <w:r w:rsidR="00942879">
        <w:rPr>
          <w:lang w:val="es-419"/>
        </w:rPr>
        <w:t xml:space="preserve">; y segundo, </w:t>
      </w:r>
      <w:r w:rsidR="0061132D">
        <w:rPr>
          <w:lang w:val="es-419"/>
        </w:rPr>
        <w:t xml:space="preserve">incentivos </w:t>
      </w:r>
      <w:r w:rsidR="004F7C50">
        <w:rPr>
          <w:lang w:val="es-419"/>
        </w:rPr>
        <w:t xml:space="preserve">financieros </w:t>
      </w:r>
      <w:r w:rsidRPr="00036F37">
        <w:rPr>
          <w:lang w:val="es-419"/>
        </w:rPr>
        <w:t xml:space="preserve">de hasta </w:t>
      </w:r>
      <w:r w:rsidR="005854E5">
        <w:rPr>
          <w:lang w:val="es-419"/>
        </w:rPr>
        <w:t>US</w:t>
      </w:r>
      <w:r w:rsidRPr="00036F37">
        <w:rPr>
          <w:lang w:val="es-419"/>
        </w:rPr>
        <w:t>$150</w:t>
      </w:r>
      <w:r w:rsidR="005854E5">
        <w:rPr>
          <w:lang w:val="es-419"/>
        </w:rPr>
        <w:t>.</w:t>
      </w:r>
      <w:r w:rsidRPr="00036F37">
        <w:rPr>
          <w:lang w:val="es-419"/>
        </w:rPr>
        <w:t>000</w:t>
      </w:r>
      <w:r w:rsidR="004F7C50">
        <w:rPr>
          <w:lang w:val="es-419"/>
        </w:rPr>
        <w:t xml:space="preserve">, otorgados por la </w:t>
      </w:r>
      <w:r w:rsidR="005A2AC1" w:rsidRPr="00556F84">
        <w:rPr>
          <w:lang w:val="es-419"/>
        </w:rPr>
        <w:t>Iniciativa de Financiamiento para Mujeres Emprendedoras (</w:t>
      </w:r>
      <w:proofErr w:type="spellStart"/>
      <w:r w:rsidRPr="005A2AC1">
        <w:rPr>
          <w:lang w:val="es-419"/>
        </w:rPr>
        <w:t>We</w:t>
      </w:r>
      <w:proofErr w:type="spellEnd"/>
      <w:r w:rsidRPr="005A2AC1">
        <w:rPr>
          <w:lang w:val="es-419"/>
        </w:rPr>
        <w:t>-Fi</w:t>
      </w:r>
      <w:r w:rsidR="005A2AC1" w:rsidRPr="005A2AC1">
        <w:rPr>
          <w:lang w:val="es-419"/>
        </w:rPr>
        <w:t>)</w:t>
      </w:r>
      <w:r w:rsidR="00496049">
        <w:rPr>
          <w:lang w:val="es-419"/>
        </w:rPr>
        <w:t xml:space="preserve">, </w:t>
      </w:r>
      <w:r w:rsidR="00496049" w:rsidRPr="00600C36">
        <w:rPr>
          <w:lang w:val="es-419"/>
        </w:rPr>
        <w:t>que se entregarán anualmente a medida que Banco Caribe cumpla metas específicas para ampliar su cartera de pequeñas y medianas empresas (</w:t>
      </w:r>
      <w:r w:rsidR="00496049">
        <w:rPr>
          <w:lang w:val="es-419"/>
        </w:rPr>
        <w:t>pymes</w:t>
      </w:r>
      <w:r w:rsidR="00496049" w:rsidRPr="00600C36">
        <w:rPr>
          <w:lang w:val="es-419"/>
        </w:rPr>
        <w:t>) lideradas o propiedad de mujeres.</w:t>
      </w:r>
    </w:p>
    <w:p w14:paraId="096D9E13" w14:textId="34C06170" w:rsidR="00CD071E" w:rsidRDefault="00036F37" w:rsidP="00556F84">
      <w:pPr>
        <w:jc w:val="both"/>
        <w:rPr>
          <w:lang w:val="es-419"/>
        </w:rPr>
      </w:pPr>
      <w:r w:rsidRPr="00556F84">
        <w:rPr>
          <w:lang w:val="es-419"/>
        </w:rPr>
        <w:t xml:space="preserve">Además, BID Invest brindará asesoría en el marco de la iniciativa WE Finance </w:t>
      </w:r>
      <w:proofErr w:type="spellStart"/>
      <w:r w:rsidRPr="00556F84">
        <w:rPr>
          <w:lang w:val="es-419"/>
        </w:rPr>
        <w:t>Code</w:t>
      </w:r>
      <w:proofErr w:type="spellEnd"/>
      <w:r w:rsidRPr="00556F84">
        <w:rPr>
          <w:lang w:val="es-419"/>
        </w:rPr>
        <w:t xml:space="preserve"> (WE </w:t>
      </w:r>
      <w:proofErr w:type="spellStart"/>
      <w:r w:rsidRPr="00556F84">
        <w:rPr>
          <w:lang w:val="es-419"/>
        </w:rPr>
        <w:t>Code</w:t>
      </w:r>
      <w:proofErr w:type="spellEnd"/>
      <w:r w:rsidRPr="00556F84">
        <w:rPr>
          <w:lang w:val="es-419"/>
        </w:rPr>
        <w:t xml:space="preserve">), fortaleciendo la estrategia de banca para mujeres de Banco Caribe. </w:t>
      </w:r>
      <w:r w:rsidRPr="00556F84">
        <w:rPr>
          <w:lang w:val="es-CR"/>
        </w:rPr>
        <w:t>Esta asistencia incluye mejorar la recopilación de datos desagregados por sexo y realizar un diagnóstico de mercado para dimensionar el segmento de pymes lideradas por mujeres</w:t>
      </w:r>
      <w:r w:rsidR="008D0B5F" w:rsidRPr="00556F84">
        <w:rPr>
          <w:lang w:val="es-CR"/>
        </w:rPr>
        <w:t xml:space="preserve">, modernizar </w:t>
      </w:r>
      <w:r w:rsidRPr="00556F84">
        <w:rPr>
          <w:lang w:val="es-CR"/>
        </w:rPr>
        <w:t>los servicios no financieros</w:t>
      </w:r>
      <w:r w:rsidR="008D0B5F" w:rsidRPr="00556F84">
        <w:rPr>
          <w:lang w:val="es-CR"/>
        </w:rPr>
        <w:t>,</w:t>
      </w:r>
      <w:r w:rsidRPr="00556F84">
        <w:rPr>
          <w:lang w:val="es-CR"/>
        </w:rPr>
        <w:t xml:space="preserve"> y optimizar el proceso de aprobación de crédito para </w:t>
      </w:r>
      <w:r w:rsidR="008D0B5F" w:rsidRPr="00556F84">
        <w:rPr>
          <w:lang w:val="es-CR"/>
        </w:rPr>
        <w:t xml:space="preserve">este importante segmento. </w:t>
      </w:r>
      <w:r w:rsidR="00FD62B2" w:rsidRPr="00556F84">
        <w:rPr>
          <w:lang w:val="es-CR"/>
        </w:rPr>
        <w:t xml:space="preserve"> Al alcanzar las metas anuales de crecimiento de esta cartera, se reconocerá el Banco Caribe con incentivos adicionales.  </w:t>
      </w:r>
    </w:p>
    <w:p w14:paraId="74C443EA" w14:textId="7A0DAA4A" w:rsidR="00CE4465" w:rsidRDefault="00CE4465" w:rsidP="00556F84">
      <w:pPr>
        <w:jc w:val="both"/>
        <w:rPr>
          <w:lang w:val="es-419"/>
        </w:rPr>
      </w:pPr>
      <w:r w:rsidRPr="00452BA3">
        <w:rPr>
          <w:rFonts w:ascii="Aptos" w:eastAsia="Aptos" w:hAnsi="Aptos" w:cs="Aptos"/>
          <w:lang w:val="es-419"/>
        </w:rPr>
        <w:t xml:space="preserve">El acceso a los servicios financieros en la República Dominicana ha mejorado, pero se mantiene por debajo del promedio regional, lo que limita las oportunidades económicas de las </w:t>
      </w:r>
      <w:proofErr w:type="spellStart"/>
      <w:r w:rsidRPr="00452BA3">
        <w:rPr>
          <w:rFonts w:ascii="Aptos" w:eastAsia="Aptos" w:hAnsi="Aptos" w:cs="Aptos"/>
          <w:lang w:val="es-419"/>
        </w:rPr>
        <w:t>mipymes</w:t>
      </w:r>
      <w:proofErr w:type="spellEnd"/>
      <w:r w:rsidRPr="00452BA3">
        <w:rPr>
          <w:rFonts w:ascii="Aptos" w:eastAsia="Aptos" w:hAnsi="Aptos" w:cs="Aptos"/>
          <w:lang w:val="es-419"/>
        </w:rPr>
        <w:t>, que representan el 98,4 % de las empresas</w:t>
      </w:r>
      <w:r>
        <w:rPr>
          <w:rFonts w:ascii="Aptos" w:eastAsia="Aptos" w:hAnsi="Aptos" w:cs="Aptos"/>
          <w:lang w:val="es-419"/>
        </w:rPr>
        <w:t xml:space="preserve"> dominicanas</w:t>
      </w:r>
      <w:r w:rsidRPr="00452BA3">
        <w:rPr>
          <w:rFonts w:ascii="Aptos" w:eastAsia="Aptos" w:hAnsi="Aptos" w:cs="Aptos"/>
          <w:lang w:val="es-419"/>
        </w:rPr>
        <w:t xml:space="preserve">. Las mujeres emprendedoras enfrentan barreras aún mayores, como el acceso limitado a garantías y </w:t>
      </w:r>
      <w:r w:rsidRPr="00452BA3">
        <w:rPr>
          <w:rFonts w:ascii="Aptos" w:eastAsia="Aptos" w:hAnsi="Aptos" w:cs="Aptos"/>
          <w:lang w:val="es-419"/>
        </w:rPr>
        <w:lastRenderedPageBreak/>
        <w:t>productos financieros a medida. Superar estas brechas es clave para impulsar la inclusión financiera, el empoderamiento económico y el crecimiento</w:t>
      </w:r>
      <w:r>
        <w:rPr>
          <w:rFonts w:ascii="Aptos" w:eastAsia="Aptos" w:hAnsi="Aptos" w:cs="Aptos"/>
          <w:lang w:val="es-419"/>
        </w:rPr>
        <w:t>.</w:t>
      </w:r>
    </w:p>
    <w:p w14:paraId="3ED80B89" w14:textId="77777777" w:rsidR="000B7F5A" w:rsidRPr="000B7F5A" w:rsidRDefault="000B7F5A" w:rsidP="000B7F5A">
      <w:pPr>
        <w:rPr>
          <w:b/>
          <w:bCs/>
          <w:lang w:val="es-419"/>
        </w:rPr>
      </w:pPr>
      <w:r w:rsidRPr="000B7F5A">
        <w:rPr>
          <w:b/>
          <w:bCs/>
          <w:lang w:val="es-419"/>
        </w:rPr>
        <w:t>Acerca de BID Invest</w:t>
      </w:r>
    </w:p>
    <w:p w14:paraId="3FF6B5FB" w14:textId="46F75C61" w:rsidR="00036F37" w:rsidRDefault="000B7F5A" w:rsidP="000B7F5A">
      <w:pPr>
        <w:rPr>
          <w:lang w:val="es-419"/>
        </w:rPr>
      </w:pPr>
      <w:r w:rsidRPr="000B7F5A">
        <w:rPr>
          <w:lang w:val="es-419"/>
        </w:rPr>
        <w:t>BID Invest es un banco multilateral de desarrollo comprometido a promover el desarrollo económico de sus países miembros en América Latina y el Caribe a través del sector privado. BID Invest financia empresas y proyectos sostenibles para que alcancen resultados financieros y maximicen el desarrollo económico, social y medioambiental en la región. Con una cartera de US$21.000 millones en activos administrados y 394 clientes en 25 países, BID Invest provee soluciones financieras innovadoras y servicios de asesoría que responden a las necesidades de sus clientes en una variedad de sectores. Visita nuestro sitio web</w:t>
      </w:r>
      <w:r w:rsidR="002C5ED1">
        <w:rPr>
          <w:lang w:val="es-419"/>
        </w:rPr>
        <w:t xml:space="preserve"> </w:t>
      </w:r>
      <w:hyperlink r:id="rId13" w:history="1">
        <w:r w:rsidR="00C3726E" w:rsidRPr="00C24004">
          <w:rPr>
            <w:rStyle w:val="Hyperlink"/>
            <w:lang w:val="es-419"/>
          </w:rPr>
          <w:t>www.idbinvest.org/es</w:t>
        </w:r>
      </w:hyperlink>
      <w:r w:rsidR="00C3726E">
        <w:rPr>
          <w:lang w:val="es-419"/>
        </w:rPr>
        <w:t xml:space="preserve"> </w:t>
      </w:r>
      <w:r w:rsidR="002C5ED1">
        <w:rPr>
          <w:lang w:val="es-419"/>
        </w:rPr>
        <w:t xml:space="preserve"> </w:t>
      </w:r>
      <w:r w:rsidRPr="000B7F5A">
        <w:rPr>
          <w:lang w:val="es-419"/>
        </w:rPr>
        <w:t xml:space="preserve"> </w:t>
      </w:r>
    </w:p>
    <w:p w14:paraId="6C6D6560" w14:textId="77777777" w:rsidR="00036F37" w:rsidRPr="00036F37" w:rsidRDefault="00036F37" w:rsidP="00036F37">
      <w:pPr>
        <w:rPr>
          <w:b/>
          <w:bCs/>
          <w:lang w:val="es-419"/>
        </w:rPr>
      </w:pPr>
      <w:r w:rsidRPr="00036F37">
        <w:rPr>
          <w:b/>
          <w:bCs/>
          <w:lang w:val="es-419"/>
        </w:rPr>
        <w:t>Acerca de Banco Caribe</w:t>
      </w:r>
    </w:p>
    <w:p w14:paraId="40840A8E" w14:textId="7392B0D4" w:rsidR="00036F37" w:rsidRPr="00036F37" w:rsidRDefault="00036F37" w:rsidP="00036F37">
      <w:pPr>
        <w:rPr>
          <w:b/>
          <w:bCs/>
          <w:lang w:val="es-419"/>
        </w:rPr>
      </w:pPr>
      <w:r w:rsidRPr="00036F37">
        <w:rPr>
          <w:lang w:val="es-419"/>
        </w:rPr>
        <w:t>Banco Múltiple Caribe es una institución financiera que opera en República Dominicana desde 2004, comprometida con ofrecer soluciones bancarias innovadoras, accesibles y centradas en el cliente. Desde su fundación, ha mantenido un enfoque en la innovación continua, la inclusión financiera, el desarrollo sostenible y el fortalecimiento institucional, posicionándose como un actor clave en la evolución del sistema financiero nacional. Comprometido con el desarrollo económico y social del país, Banco Caribe ofrece productos y soluciones financieras para banca personal, corporativa y pymes, caracterizados por un servicio cercano y orientado al cliente. En los últimos años, se ha convertido en un referente en inclusión, equidad y sostenibilidad social y ambiental dentro del segmento bancario emergente de República Dominicana.</w:t>
      </w:r>
    </w:p>
    <w:p w14:paraId="2495B5B7" w14:textId="77777777" w:rsidR="00036F37" w:rsidRPr="00036F37" w:rsidRDefault="00036F37" w:rsidP="00036F37">
      <w:pPr>
        <w:rPr>
          <w:b/>
          <w:bCs/>
          <w:lang w:val="es-419"/>
        </w:rPr>
      </w:pPr>
      <w:r w:rsidRPr="00036F37">
        <w:rPr>
          <w:b/>
          <w:bCs/>
          <w:lang w:val="es-419"/>
        </w:rPr>
        <w:t>Acerca de la Iniciativa de Financiamiento para Mujeres Emprendedoras (</w:t>
      </w:r>
      <w:proofErr w:type="spellStart"/>
      <w:r w:rsidRPr="00036F37">
        <w:rPr>
          <w:b/>
          <w:bCs/>
          <w:lang w:val="es-419"/>
        </w:rPr>
        <w:t>We</w:t>
      </w:r>
      <w:proofErr w:type="spellEnd"/>
      <w:r w:rsidRPr="00036F37">
        <w:rPr>
          <w:b/>
          <w:bCs/>
          <w:lang w:val="es-419"/>
        </w:rPr>
        <w:t>-Fi)</w:t>
      </w:r>
    </w:p>
    <w:p w14:paraId="3FF022B0" w14:textId="1E68F5F0" w:rsidR="63A017F8" w:rsidRPr="00036F37" w:rsidRDefault="00036F37" w:rsidP="00036F37">
      <w:pPr>
        <w:rPr>
          <w:rFonts w:eastAsiaTheme="minorEastAsia"/>
          <w:lang w:val="es-419"/>
        </w:rPr>
      </w:pPr>
      <w:proofErr w:type="spellStart"/>
      <w:r w:rsidRPr="00036F37">
        <w:rPr>
          <w:lang w:val="es-419"/>
        </w:rPr>
        <w:t>We</w:t>
      </w:r>
      <w:proofErr w:type="spellEnd"/>
      <w:r w:rsidRPr="00036F37">
        <w:rPr>
          <w:lang w:val="es-419"/>
        </w:rPr>
        <w:t>-Fi es una alianza colaborativa entre 14 gobiernos, ocho bancos multilaterales de desarrollo (BMD) y otros actores del sector público y privado, auspiciada por el Grupo Banco Mundial. Busca abordar las limitaciones financieras y no financieras que enfrentan las pequeñas y medianas empresas propiedad de o dirigidas por mujeres en países en desarrollo.</w:t>
      </w:r>
    </w:p>
    <w:sectPr w:rsidR="63A017F8" w:rsidRPr="00036F3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5426" w14:textId="77777777" w:rsidR="00D819B6" w:rsidRDefault="00D819B6">
      <w:pPr>
        <w:spacing w:after="0" w:line="240" w:lineRule="auto"/>
      </w:pPr>
      <w:r>
        <w:separator/>
      </w:r>
    </w:p>
  </w:endnote>
  <w:endnote w:type="continuationSeparator" w:id="0">
    <w:p w14:paraId="6EA204D2" w14:textId="77777777" w:rsidR="00D819B6" w:rsidRDefault="00D819B6">
      <w:pPr>
        <w:spacing w:after="0" w:line="240" w:lineRule="auto"/>
      </w:pPr>
      <w:r>
        <w:continuationSeparator/>
      </w:r>
    </w:p>
  </w:endnote>
  <w:endnote w:type="continuationNotice" w:id="1">
    <w:p w14:paraId="0555682B" w14:textId="77777777" w:rsidR="00D819B6" w:rsidRDefault="00D81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D34F81" w14:paraId="23529F33" w14:textId="77777777" w:rsidTr="00706370">
      <w:trPr>
        <w:trHeight w:val="300"/>
      </w:trPr>
      <w:tc>
        <w:tcPr>
          <w:tcW w:w="3120" w:type="dxa"/>
        </w:tcPr>
        <w:p w14:paraId="37908659" w14:textId="63BB90B0" w:rsidR="3ED34F81" w:rsidRDefault="3ED34F81" w:rsidP="00706370">
          <w:pPr>
            <w:pStyle w:val="Header"/>
            <w:ind w:left="-115"/>
          </w:pPr>
        </w:p>
      </w:tc>
      <w:tc>
        <w:tcPr>
          <w:tcW w:w="3120" w:type="dxa"/>
        </w:tcPr>
        <w:p w14:paraId="62373886" w14:textId="54DC69F6" w:rsidR="3ED34F81" w:rsidRDefault="3ED34F81" w:rsidP="00706370">
          <w:pPr>
            <w:pStyle w:val="Header"/>
            <w:jc w:val="center"/>
          </w:pPr>
        </w:p>
      </w:tc>
      <w:tc>
        <w:tcPr>
          <w:tcW w:w="3120" w:type="dxa"/>
        </w:tcPr>
        <w:p w14:paraId="3A8A44F9" w14:textId="3BF84290" w:rsidR="3ED34F81" w:rsidRDefault="3ED34F81" w:rsidP="00706370">
          <w:pPr>
            <w:pStyle w:val="Header"/>
            <w:ind w:right="-115"/>
            <w:jc w:val="right"/>
          </w:pPr>
        </w:p>
      </w:tc>
    </w:tr>
  </w:tbl>
  <w:p w14:paraId="163847BE" w14:textId="17C84B05" w:rsidR="3ED34F81" w:rsidRDefault="3ED34F81" w:rsidP="00706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FEA3" w14:textId="77777777" w:rsidR="00D819B6" w:rsidRDefault="00D819B6">
      <w:pPr>
        <w:spacing w:after="0" w:line="240" w:lineRule="auto"/>
      </w:pPr>
      <w:r>
        <w:separator/>
      </w:r>
    </w:p>
  </w:footnote>
  <w:footnote w:type="continuationSeparator" w:id="0">
    <w:p w14:paraId="2C1343C7" w14:textId="77777777" w:rsidR="00D819B6" w:rsidRDefault="00D819B6">
      <w:pPr>
        <w:spacing w:after="0" w:line="240" w:lineRule="auto"/>
      </w:pPr>
      <w:r>
        <w:continuationSeparator/>
      </w:r>
    </w:p>
  </w:footnote>
  <w:footnote w:type="continuationNotice" w:id="1">
    <w:p w14:paraId="1ADFD882" w14:textId="77777777" w:rsidR="00D819B6" w:rsidRDefault="00D819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D34F81" w14:paraId="2EEDE94B" w14:textId="77777777" w:rsidTr="00706370">
      <w:trPr>
        <w:trHeight w:val="300"/>
      </w:trPr>
      <w:tc>
        <w:tcPr>
          <w:tcW w:w="3120" w:type="dxa"/>
        </w:tcPr>
        <w:p w14:paraId="5865521B" w14:textId="78DD56AB" w:rsidR="3ED34F81" w:rsidRDefault="3ED34F81" w:rsidP="00706370">
          <w:pPr>
            <w:pStyle w:val="Header"/>
            <w:ind w:left="-115"/>
          </w:pPr>
        </w:p>
      </w:tc>
      <w:tc>
        <w:tcPr>
          <w:tcW w:w="3120" w:type="dxa"/>
        </w:tcPr>
        <w:p w14:paraId="0535F158" w14:textId="7B6EE2F9" w:rsidR="3ED34F81" w:rsidRDefault="3ED34F81" w:rsidP="00706370">
          <w:pPr>
            <w:pStyle w:val="Header"/>
            <w:jc w:val="center"/>
          </w:pPr>
        </w:p>
      </w:tc>
      <w:tc>
        <w:tcPr>
          <w:tcW w:w="3120" w:type="dxa"/>
        </w:tcPr>
        <w:p w14:paraId="0D8881AC" w14:textId="3241A839" w:rsidR="3ED34F81" w:rsidRDefault="5FF00D44" w:rsidP="3ED34F81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33B8DFC" wp14:editId="1D506902">
                <wp:extent cx="1838325" cy="342900"/>
                <wp:effectExtent l="0" t="0" r="0" b="0"/>
                <wp:docPr id="2112915039" name="Picture 2112915039" descr="A black and orange text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ED34F81">
            <w:br/>
          </w:r>
        </w:p>
      </w:tc>
    </w:tr>
  </w:tbl>
  <w:p w14:paraId="6247BE91" w14:textId="466BDE33" w:rsidR="3ED34F81" w:rsidRDefault="3ED34F81" w:rsidP="0070637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22A6"/>
    <w:multiLevelType w:val="hybridMultilevel"/>
    <w:tmpl w:val="20D29A2E"/>
    <w:lvl w:ilvl="0" w:tplc="873C8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8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43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AC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A4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A6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9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5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61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F"/>
    <w:rsid w:val="00002F68"/>
    <w:rsid w:val="00005170"/>
    <w:rsid w:val="000057E6"/>
    <w:rsid w:val="00006FD9"/>
    <w:rsid w:val="00011DCE"/>
    <w:rsid w:val="0001544D"/>
    <w:rsid w:val="00017467"/>
    <w:rsid w:val="00020020"/>
    <w:rsid w:val="00020614"/>
    <w:rsid w:val="0002552F"/>
    <w:rsid w:val="00030C92"/>
    <w:rsid w:val="0003161F"/>
    <w:rsid w:val="000321DA"/>
    <w:rsid w:val="000359DA"/>
    <w:rsid w:val="00036F37"/>
    <w:rsid w:val="00044BC8"/>
    <w:rsid w:val="00050E4E"/>
    <w:rsid w:val="00053C5F"/>
    <w:rsid w:val="00060234"/>
    <w:rsid w:val="00066759"/>
    <w:rsid w:val="00070D57"/>
    <w:rsid w:val="000748AB"/>
    <w:rsid w:val="00077909"/>
    <w:rsid w:val="00077D5D"/>
    <w:rsid w:val="00083F22"/>
    <w:rsid w:val="000841D3"/>
    <w:rsid w:val="00096810"/>
    <w:rsid w:val="000A7137"/>
    <w:rsid w:val="000B44E5"/>
    <w:rsid w:val="000B69E3"/>
    <w:rsid w:val="000B7F5A"/>
    <w:rsid w:val="000C305B"/>
    <w:rsid w:val="000C59CB"/>
    <w:rsid w:val="000D071E"/>
    <w:rsid w:val="000D2EF2"/>
    <w:rsid w:val="000D7ABB"/>
    <w:rsid w:val="000E178D"/>
    <w:rsid w:val="000E1809"/>
    <w:rsid w:val="000E6F71"/>
    <w:rsid w:val="000F166F"/>
    <w:rsid w:val="000F1F57"/>
    <w:rsid w:val="000F4BA5"/>
    <w:rsid w:val="000F5F53"/>
    <w:rsid w:val="000F6103"/>
    <w:rsid w:val="001177FA"/>
    <w:rsid w:val="0012127A"/>
    <w:rsid w:val="00123B7D"/>
    <w:rsid w:val="00125E5E"/>
    <w:rsid w:val="0012711F"/>
    <w:rsid w:val="00130EE2"/>
    <w:rsid w:val="001400A8"/>
    <w:rsid w:val="001437CF"/>
    <w:rsid w:val="00150502"/>
    <w:rsid w:val="001608C0"/>
    <w:rsid w:val="00163E97"/>
    <w:rsid w:val="001653FA"/>
    <w:rsid w:val="00175622"/>
    <w:rsid w:val="0017584F"/>
    <w:rsid w:val="001764B0"/>
    <w:rsid w:val="00177822"/>
    <w:rsid w:val="00177823"/>
    <w:rsid w:val="00181656"/>
    <w:rsid w:val="0019417C"/>
    <w:rsid w:val="00194B92"/>
    <w:rsid w:val="00195A35"/>
    <w:rsid w:val="001A2C56"/>
    <w:rsid w:val="001A3E5E"/>
    <w:rsid w:val="001A5942"/>
    <w:rsid w:val="001A65C7"/>
    <w:rsid w:val="001B1E34"/>
    <w:rsid w:val="001B36BD"/>
    <w:rsid w:val="001C0786"/>
    <w:rsid w:val="001C7B6C"/>
    <w:rsid w:val="001D4199"/>
    <w:rsid w:val="001E3592"/>
    <w:rsid w:val="001E3CBA"/>
    <w:rsid w:val="001E52B8"/>
    <w:rsid w:val="001F2E15"/>
    <w:rsid w:val="001F524A"/>
    <w:rsid w:val="002027D6"/>
    <w:rsid w:val="00205A77"/>
    <w:rsid w:val="002155EB"/>
    <w:rsid w:val="002304AE"/>
    <w:rsid w:val="002354D3"/>
    <w:rsid w:val="002378C1"/>
    <w:rsid w:val="002433BB"/>
    <w:rsid w:val="00250D51"/>
    <w:rsid w:val="00254E62"/>
    <w:rsid w:val="00254F4E"/>
    <w:rsid w:val="00260C32"/>
    <w:rsid w:val="00262FD8"/>
    <w:rsid w:val="002666A9"/>
    <w:rsid w:val="00280658"/>
    <w:rsid w:val="00283E9D"/>
    <w:rsid w:val="0028538B"/>
    <w:rsid w:val="002947B0"/>
    <w:rsid w:val="002A1978"/>
    <w:rsid w:val="002A2AF3"/>
    <w:rsid w:val="002B4617"/>
    <w:rsid w:val="002C1796"/>
    <w:rsid w:val="002C5DBD"/>
    <w:rsid w:val="002C5ED1"/>
    <w:rsid w:val="002E2CD3"/>
    <w:rsid w:val="002E76D9"/>
    <w:rsid w:val="002F2052"/>
    <w:rsid w:val="0030121E"/>
    <w:rsid w:val="00302A87"/>
    <w:rsid w:val="00304644"/>
    <w:rsid w:val="0031664F"/>
    <w:rsid w:val="00322BB9"/>
    <w:rsid w:val="00324195"/>
    <w:rsid w:val="0033066B"/>
    <w:rsid w:val="00332DD8"/>
    <w:rsid w:val="0033329A"/>
    <w:rsid w:val="00336293"/>
    <w:rsid w:val="0034753A"/>
    <w:rsid w:val="00355651"/>
    <w:rsid w:val="00357385"/>
    <w:rsid w:val="00364A04"/>
    <w:rsid w:val="0036512A"/>
    <w:rsid w:val="00367783"/>
    <w:rsid w:val="0037112C"/>
    <w:rsid w:val="00372793"/>
    <w:rsid w:val="0037334D"/>
    <w:rsid w:val="00374697"/>
    <w:rsid w:val="00382696"/>
    <w:rsid w:val="0038482B"/>
    <w:rsid w:val="0039550F"/>
    <w:rsid w:val="00396E33"/>
    <w:rsid w:val="003A032A"/>
    <w:rsid w:val="003B042C"/>
    <w:rsid w:val="003B043A"/>
    <w:rsid w:val="003B4BD8"/>
    <w:rsid w:val="003B6ECA"/>
    <w:rsid w:val="003D4533"/>
    <w:rsid w:val="003E3C92"/>
    <w:rsid w:val="003E6D78"/>
    <w:rsid w:val="003E70DB"/>
    <w:rsid w:val="003F1A51"/>
    <w:rsid w:val="003F3440"/>
    <w:rsid w:val="004008D8"/>
    <w:rsid w:val="00401479"/>
    <w:rsid w:val="00401E84"/>
    <w:rsid w:val="004024BD"/>
    <w:rsid w:val="00403C63"/>
    <w:rsid w:val="004055D0"/>
    <w:rsid w:val="00406D12"/>
    <w:rsid w:val="00407DD8"/>
    <w:rsid w:val="0041056D"/>
    <w:rsid w:val="004109FA"/>
    <w:rsid w:val="00412959"/>
    <w:rsid w:val="00420AB8"/>
    <w:rsid w:val="00426362"/>
    <w:rsid w:val="00434106"/>
    <w:rsid w:val="004372A8"/>
    <w:rsid w:val="004529CC"/>
    <w:rsid w:val="00452BA3"/>
    <w:rsid w:val="00463D53"/>
    <w:rsid w:val="00466DDD"/>
    <w:rsid w:val="004714B1"/>
    <w:rsid w:val="00481735"/>
    <w:rsid w:val="00481D58"/>
    <w:rsid w:val="0049238B"/>
    <w:rsid w:val="00496049"/>
    <w:rsid w:val="004A240E"/>
    <w:rsid w:val="004A7E05"/>
    <w:rsid w:val="004B7DA5"/>
    <w:rsid w:val="004C5DD7"/>
    <w:rsid w:val="004C79FA"/>
    <w:rsid w:val="004D2C54"/>
    <w:rsid w:val="004D4342"/>
    <w:rsid w:val="004D5945"/>
    <w:rsid w:val="004E6F43"/>
    <w:rsid w:val="004E7F63"/>
    <w:rsid w:val="004F3E1A"/>
    <w:rsid w:val="004F426E"/>
    <w:rsid w:val="004F68FA"/>
    <w:rsid w:val="004F7C50"/>
    <w:rsid w:val="00502D32"/>
    <w:rsid w:val="00506CB7"/>
    <w:rsid w:val="0051111B"/>
    <w:rsid w:val="00512734"/>
    <w:rsid w:val="005152E6"/>
    <w:rsid w:val="005418FC"/>
    <w:rsid w:val="00545210"/>
    <w:rsid w:val="005467A4"/>
    <w:rsid w:val="00550F54"/>
    <w:rsid w:val="00556F84"/>
    <w:rsid w:val="00562CF1"/>
    <w:rsid w:val="00566D52"/>
    <w:rsid w:val="00567B4E"/>
    <w:rsid w:val="00567D44"/>
    <w:rsid w:val="00577E12"/>
    <w:rsid w:val="005854E5"/>
    <w:rsid w:val="00594CC8"/>
    <w:rsid w:val="00596252"/>
    <w:rsid w:val="005A1E69"/>
    <w:rsid w:val="005A2AC1"/>
    <w:rsid w:val="005A3A6D"/>
    <w:rsid w:val="005A4CF0"/>
    <w:rsid w:val="005A7D6A"/>
    <w:rsid w:val="005B17C1"/>
    <w:rsid w:val="005B199C"/>
    <w:rsid w:val="005B2542"/>
    <w:rsid w:val="005B3841"/>
    <w:rsid w:val="005C3F7A"/>
    <w:rsid w:val="005D6823"/>
    <w:rsid w:val="005D6BAC"/>
    <w:rsid w:val="005D7E2A"/>
    <w:rsid w:val="005E0227"/>
    <w:rsid w:val="005F2731"/>
    <w:rsid w:val="006041C9"/>
    <w:rsid w:val="00606AFF"/>
    <w:rsid w:val="006077CA"/>
    <w:rsid w:val="0061132D"/>
    <w:rsid w:val="00613F7A"/>
    <w:rsid w:val="006215C1"/>
    <w:rsid w:val="00625E43"/>
    <w:rsid w:val="006272A2"/>
    <w:rsid w:val="00630AD8"/>
    <w:rsid w:val="00633F01"/>
    <w:rsid w:val="0063461F"/>
    <w:rsid w:val="00635F92"/>
    <w:rsid w:val="00642F5A"/>
    <w:rsid w:val="0064356F"/>
    <w:rsid w:val="006446C7"/>
    <w:rsid w:val="0064521E"/>
    <w:rsid w:val="00650274"/>
    <w:rsid w:val="006503D0"/>
    <w:rsid w:val="006503F5"/>
    <w:rsid w:val="0065049A"/>
    <w:rsid w:val="00653D38"/>
    <w:rsid w:val="0065569F"/>
    <w:rsid w:val="00662599"/>
    <w:rsid w:val="00662B88"/>
    <w:rsid w:val="0066668D"/>
    <w:rsid w:val="00684B31"/>
    <w:rsid w:val="006855EE"/>
    <w:rsid w:val="006869A5"/>
    <w:rsid w:val="00691E1F"/>
    <w:rsid w:val="006B00FD"/>
    <w:rsid w:val="006B45A1"/>
    <w:rsid w:val="006B6D12"/>
    <w:rsid w:val="006C0288"/>
    <w:rsid w:val="006C1265"/>
    <w:rsid w:val="006C275C"/>
    <w:rsid w:val="006C350B"/>
    <w:rsid w:val="006D0A1F"/>
    <w:rsid w:val="006D5AFF"/>
    <w:rsid w:val="006D69A5"/>
    <w:rsid w:val="006E3A18"/>
    <w:rsid w:val="006E76BC"/>
    <w:rsid w:val="006F180B"/>
    <w:rsid w:val="006F79B0"/>
    <w:rsid w:val="007003E4"/>
    <w:rsid w:val="00706370"/>
    <w:rsid w:val="00711D3E"/>
    <w:rsid w:val="007155E7"/>
    <w:rsid w:val="00715F68"/>
    <w:rsid w:val="007166D4"/>
    <w:rsid w:val="0071707B"/>
    <w:rsid w:val="00722F2B"/>
    <w:rsid w:val="007246BF"/>
    <w:rsid w:val="00732E67"/>
    <w:rsid w:val="00743C2B"/>
    <w:rsid w:val="00746486"/>
    <w:rsid w:val="00752846"/>
    <w:rsid w:val="0075485F"/>
    <w:rsid w:val="007551D4"/>
    <w:rsid w:val="00756340"/>
    <w:rsid w:val="0075646D"/>
    <w:rsid w:val="007626A8"/>
    <w:rsid w:val="00766209"/>
    <w:rsid w:val="00771DD4"/>
    <w:rsid w:val="0077337F"/>
    <w:rsid w:val="00783F4F"/>
    <w:rsid w:val="0078534E"/>
    <w:rsid w:val="0078698E"/>
    <w:rsid w:val="007911AD"/>
    <w:rsid w:val="007C0A61"/>
    <w:rsid w:val="007D652B"/>
    <w:rsid w:val="007E4BA7"/>
    <w:rsid w:val="007F1F07"/>
    <w:rsid w:val="007F63D7"/>
    <w:rsid w:val="0080622D"/>
    <w:rsid w:val="00806C93"/>
    <w:rsid w:val="00810B54"/>
    <w:rsid w:val="00813382"/>
    <w:rsid w:val="00816AE3"/>
    <w:rsid w:val="00817136"/>
    <w:rsid w:val="00823C7E"/>
    <w:rsid w:val="0082634B"/>
    <w:rsid w:val="00832A48"/>
    <w:rsid w:val="00835757"/>
    <w:rsid w:val="008414FF"/>
    <w:rsid w:val="00841B45"/>
    <w:rsid w:val="0085379F"/>
    <w:rsid w:val="00865792"/>
    <w:rsid w:val="00867B40"/>
    <w:rsid w:val="00884059"/>
    <w:rsid w:val="00884E15"/>
    <w:rsid w:val="00885029"/>
    <w:rsid w:val="008A0DC7"/>
    <w:rsid w:val="008A19F6"/>
    <w:rsid w:val="008A2647"/>
    <w:rsid w:val="008B2816"/>
    <w:rsid w:val="008B3745"/>
    <w:rsid w:val="008C76AF"/>
    <w:rsid w:val="008C7B9B"/>
    <w:rsid w:val="008D0B5F"/>
    <w:rsid w:val="008D0B71"/>
    <w:rsid w:val="008D3646"/>
    <w:rsid w:val="008D4B0A"/>
    <w:rsid w:val="008E0248"/>
    <w:rsid w:val="008E24E1"/>
    <w:rsid w:val="008E3FCD"/>
    <w:rsid w:val="008E6757"/>
    <w:rsid w:val="008E6E1A"/>
    <w:rsid w:val="008E79D4"/>
    <w:rsid w:val="008E7C55"/>
    <w:rsid w:val="008F173D"/>
    <w:rsid w:val="008F18AA"/>
    <w:rsid w:val="008F498C"/>
    <w:rsid w:val="00900855"/>
    <w:rsid w:val="009039AF"/>
    <w:rsid w:val="00906CBE"/>
    <w:rsid w:val="00914A74"/>
    <w:rsid w:val="009325DC"/>
    <w:rsid w:val="0094153E"/>
    <w:rsid w:val="00942879"/>
    <w:rsid w:val="00943938"/>
    <w:rsid w:val="00946491"/>
    <w:rsid w:val="009471D4"/>
    <w:rsid w:val="00975720"/>
    <w:rsid w:val="0097929A"/>
    <w:rsid w:val="00980C7D"/>
    <w:rsid w:val="00985384"/>
    <w:rsid w:val="00990EAF"/>
    <w:rsid w:val="009946C3"/>
    <w:rsid w:val="009B16F1"/>
    <w:rsid w:val="009C5699"/>
    <w:rsid w:val="009D3396"/>
    <w:rsid w:val="009D35FA"/>
    <w:rsid w:val="009D56AB"/>
    <w:rsid w:val="009E538F"/>
    <w:rsid w:val="009E761E"/>
    <w:rsid w:val="009F050E"/>
    <w:rsid w:val="009F126F"/>
    <w:rsid w:val="009F321E"/>
    <w:rsid w:val="009F3398"/>
    <w:rsid w:val="009F4395"/>
    <w:rsid w:val="009F7EFB"/>
    <w:rsid w:val="00A02F76"/>
    <w:rsid w:val="00A071EC"/>
    <w:rsid w:val="00A256E1"/>
    <w:rsid w:val="00A42761"/>
    <w:rsid w:val="00A44BA3"/>
    <w:rsid w:val="00A45296"/>
    <w:rsid w:val="00A54747"/>
    <w:rsid w:val="00A54CB7"/>
    <w:rsid w:val="00A63513"/>
    <w:rsid w:val="00A65EC0"/>
    <w:rsid w:val="00A67250"/>
    <w:rsid w:val="00A67FDC"/>
    <w:rsid w:val="00A76CF8"/>
    <w:rsid w:val="00A83E28"/>
    <w:rsid w:val="00A854EC"/>
    <w:rsid w:val="00A921ED"/>
    <w:rsid w:val="00A939DC"/>
    <w:rsid w:val="00AA0BF2"/>
    <w:rsid w:val="00AA19ED"/>
    <w:rsid w:val="00AA3130"/>
    <w:rsid w:val="00AA4C0D"/>
    <w:rsid w:val="00AB0046"/>
    <w:rsid w:val="00AB10E8"/>
    <w:rsid w:val="00AB3B46"/>
    <w:rsid w:val="00AB5407"/>
    <w:rsid w:val="00AB6670"/>
    <w:rsid w:val="00AB763B"/>
    <w:rsid w:val="00AC3D7A"/>
    <w:rsid w:val="00AC5501"/>
    <w:rsid w:val="00AC66BB"/>
    <w:rsid w:val="00AC6F0A"/>
    <w:rsid w:val="00AD781E"/>
    <w:rsid w:val="00AE034B"/>
    <w:rsid w:val="00AE0614"/>
    <w:rsid w:val="00AE1893"/>
    <w:rsid w:val="00AE3A22"/>
    <w:rsid w:val="00AE487F"/>
    <w:rsid w:val="00AE4B31"/>
    <w:rsid w:val="00AF1391"/>
    <w:rsid w:val="00AF3B75"/>
    <w:rsid w:val="00AF3F24"/>
    <w:rsid w:val="00AF4E93"/>
    <w:rsid w:val="00B10C4B"/>
    <w:rsid w:val="00B137D3"/>
    <w:rsid w:val="00B178DA"/>
    <w:rsid w:val="00B216EC"/>
    <w:rsid w:val="00B37475"/>
    <w:rsid w:val="00B55729"/>
    <w:rsid w:val="00B75251"/>
    <w:rsid w:val="00B87445"/>
    <w:rsid w:val="00B96361"/>
    <w:rsid w:val="00BA09FA"/>
    <w:rsid w:val="00BA4691"/>
    <w:rsid w:val="00BA59C3"/>
    <w:rsid w:val="00BB118E"/>
    <w:rsid w:val="00BB6878"/>
    <w:rsid w:val="00BC2EAD"/>
    <w:rsid w:val="00BD6109"/>
    <w:rsid w:val="00BD74E7"/>
    <w:rsid w:val="00BE2021"/>
    <w:rsid w:val="00BE5281"/>
    <w:rsid w:val="00BE6152"/>
    <w:rsid w:val="00BF0965"/>
    <w:rsid w:val="00C02773"/>
    <w:rsid w:val="00C058AA"/>
    <w:rsid w:val="00C0619F"/>
    <w:rsid w:val="00C06B50"/>
    <w:rsid w:val="00C145B8"/>
    <w:rsid w:val="00C15467"/>
    <w:rsid w:val="00C22A68"/>
    <w:rsid w:val="00C273F3"/>
    <w:rsid w:val="00C30969"/>
    <w:rsid w:val="00C36FD4"/>
    <w:rsid w:val="00C3726E"/>
    <w:rsid w:val="00C44B96"/>
    <w:rsid w:val="00C55D14"/>
    <w:rsid w:val="00C62EA1"/>
    <w:rsid w:val="00C67443"/>
    <w:rsid w:val="00C7296B"/>
    <w:rsid w:val="00C76D03"/>
    <w:rsid w:val="00C77F73"/>
    <w:rsid w:val="00C82FC3"/>
    <w:rsid w:val="00C903FA"/>
    <w:rsid w:val="00C94EE0"/>
    <w:rsid w:val="00CA0157"/>
    <w:rsid w:val="00CA15B6"/>
    <w:rsid w:val="00CB08D3"/>
    <w:rsid w:val="00CB2770"/>
    <w:rsid w:val="00CB3EF8"/>
    <w:rsid w:val="00CC2413"/>
    <w:rsid w:val="00CC374F"/>
    <w:rsid w:val="00CD071E"/>
    <w:rsid w:val="00CE3E6D"/>
    <w:rsid w:val="00CE4465"/>
    <w:rsid w:val="00CF0066"/>
    <w:rsid w:val="00CF3DD2"/>
    <w:rsid w:val="00CF5C5B"/>
    <w:rsid w:val="00CF708E"/>
    <w:rsid w:val="00D00B87"/>
    <w:rsid w:val="00D22CA0"/>
    <w:rsid w:val="00D310B1"/>
    <w:rsid w:val="00D31791"/>
    <w:rsid w:val="00D3666A"/>
    <w:rsid w:val="00D37D18"/>
    <w:rsid w:val="00D4021B"/>
    <w:rsid w:val="00D43709"/>
    <w:rsid w:val="00D43A17"/>
    <w:rsid w:val="00D538FD"/>
    <w:rsid w:val="00D66B88"/>
    <w:rsid w:val="00D806AD"/>
    <w:rsid w:val="00D819B6"/>
    <w:rsid w:val="00D82107"/>
    <w:rsid w:val="00D95C68"/>
    <w:rsid w:val="00D97779"/>
    <w:rsid w:val="00D97E26"/>
    <w:rsid w:val="00DA0996"/>
    <w:rsid w:val="00DB45C4"/>
    <w:rsid w:val="00DB6401"/>
    <w:rsid w:val="00DC45D9"/>
    <w:rsid w:val="00DC696D"/>
    <w:rsid w:val="00DE2939"/>
    <w:rsid w:val="00DE5A93"/>
    <w:rsid w:val="00DF15B0"/>
    <w:rsid w:val="00DF5589"/>
    <w:rsid w:val="00DF5AB7"/>
    <w:rsid w:val="00DF6F90"/>
    <w:rsid w:val="00E068DC"/>
    <w:rsid w:val="00E1085C"/>
    <w:rsid w:val="00E11752"/>
    <w:rsid w:val="00E139FD"/>
    <w:rsid w:val="00E16983"/>
    <w:rsid w:val="00E205A0"/>
    <w:rsid w:val="00E279F3"/>
    <w:rsid w:val="00E30FC9"/>
    <w:rsid w:val="00E30FE7"/>
    <w:rsid w:val="00E400AD"/>
    <w:rsid w:val="00E41FF2"/>
    <w:rsid w:val="00E4638D"/>
    <w:rsid w:val="00E52949"/>
    <w:rsid w:val="00E645E1"/>
    <w:rsid w:val="00E7007E"/>
    <w:rsid w:val="00E82893"/>
    <w:rsid w:val="00E90899"/>
    <w:rsid w:val="00E95BDC"/>
    <w:rsid w:val="00EA61B9"/>
    <w:rsid w:val="00EB0AFD"/>
    <w:rsid w:val="00EB6E18"/>
    <w:rsid w:val="00EC09EA"/>
    <w:rsid w:val="00EC56FF"/>
    <w:rsid w:val="00ED18A9"/>
    <w:rsid w:val="00ED4942"/>
    <w:rsid w:val="00ED6D8C"/>
    <w:rsid w:val="00EE3E04"/>
    <w:rsid w:val="00EE54C4"/>
    <w:rsid w:val="00EE5D34"/>
    <w:rsid w:val="00EE69D9"/>
    <w:rsid w:val="00EF246D"/>
    <w:rsid w:val="00EF60A3"/>
    <w:rsid w:val="00F02E80"/>
    <w:rsid w:val="00F02F6E"/>
    <w:rsid w:val="00F06A47"/>
    <w:rsid w:val="00F13D38"/>
    <w:rsid w:val="00F15F51"/>
    <w:rsid w:val="00F16D0D"/>
    <w:rsid w:val="00F25F31"/>
    <w:rsid w:val="00F26672"/>
    <w:rsid w:val="00F303F1"/>
    <w:rsid w:val="00F31C86"/>
    <w:rsid w:val="00F33945"/>
    <w:rsid w:val="00F349CA"/>
    <w:rsid w:val="00F37A4C"/>
    <w:rsid w:val="00F524AC"/>
    <w:rsid w:val="00F5347A"/>
    <w:rsid w:val="00F63363"/>
    <w:rsid w:val="00F67810"/>
    <w:rsid w:val="00F8175B"/>
    <w:rsid w:val="00F81972"/>
    <w:rsid w:val="00F8454B"/>
    <w:rsid w:val="00F86A75"/>
    <w:rsid w:val="00F925E1"/>
    <w:rsid w:val="00F9618D"/>
    <w:rsid w:val="00FB316E"/>
    <w:rsid w:val="00FB4CAC"/>
    <w:rsid w:val="00FC1124"/>
    <w:rsid w:val="00FC2589"/>
    <w:rsid w:val="00FC356F"/>
    <w:rsid w:val="00FC4D0B"/>
    <w:rsid w:val="00FC4FD6"/>
    <w:rsid w:val="00FC67D5"/>
    <w:rsid w:val="00FD261A"/>
    <w:rsid w:val="00FD5517"/>
    <w:rsid w:val="00FD621B"/>
    <w:rsid w:val="00FD62B2"/>
    <w:rsid w:val="00FD6E9C"/>
    <w:rsid w:val="00FE184B"/>
    <w:rsid w:val="00FE4E94"/>
    <w:rsid w:val="00FF10CF"/>
    <w:rsid w:val="00FF63DE"/>
    <w:rsid w:val="025EB879"/>
    <w:rsid w:val="027C1FF7"/>
    <w:rsid w:val="0366322B"/>
    <w:rsid w:val="03A92081"/>
    <w:rsid w:val="0417FEB6"/>
    <w:rsid w:val="05A4A6C0"/>
    <w:rsid w:val="05E67259"/>
    <w:rsid w:val="061675A5"/>
    <w:rsid w:val="06EFE801"/>
    <w:rsid w:val="073958BD"/>
    <w:rsid w:val="07AA5147"/>
    <w:rsid w:val="07AD6CFB"/>
    <w:rsid w:val="07CF1606"/>
    <w:rsid w:val="07F385E3"/>
    <w:rsid w:val="08813EF5"/>
    <w:rsid w:val="09429A64"/>
    <w:rsid w:val="0ABF4482"/>
    <w:rsid w:val="0B2163F1"/>
    <w:rsid w:val="0C00EFA6"/>
    <w:rsid w:val="0C76F703"/>
    <w:rsid w:val="0CCD8D7A"/>
    <w:rsid w:val="0CFEA30A"/>
    <w:rsid w:val="0DB553D2"/>
    <w:rsid w:val="0DD3EF04"/>
    <w:rsid w:val="0DE5320A"/>
    <w:rsid w:val="0E605166"/>
    <w:rsid w:val="104E67D6"/>
    <w:rsid w:val="1062AB81"/>
    <w:rsid w:val="10BA5F5D"/>
    <w:rsid w:val="119654F1"/>
    <w:rsid w:val="11F3E7BB"/>
    <w:rsid w:val="128F9AB4"/>
    <w:rsid w:val="1313E3D6"/>
    <w:rsid w:val="1679E929"/>
    <w:rsid w:val="17D43096"/>
    <w:rsid w:val="19FD1551"/>
    <w:rsid w:val="1B11C8DD"/>
    <w:rsid w:val="1B9C5775"/>
    <w:rsid w:val="1C76B7EC"/>
    <w:rsid w:val="1CBAC3F8"/>
    <w:rsid w:val="1E0F2590"/>
    <w:rsid w:val="1EC801B2"/>
    <w:rsid w:val="20001D96"/>
    <w:rsid w:val="2080B001"/>
    <w:rsid w:val="208DBAB7"/>
    <w:rsid w:val="23064551"/>
    <w:rsid w:val="23F3373E"/>
    <w:rsid w:val="241E5074"/>
    <w:rsid w:val="247DE141"/>
    <w:rsid w:val="25755CE3"/>
    <w:rsid w:val="25A2B822"/>
    <w:rsid w:val="26A187BC"/>
    <w:rsid w:val="26BD0845"/>
    <w:rsid w:val="283190AF"/>
    <w:rsid w:val="283DACA3"/>
    <w:rsid w:val="290C5015"/>
    <w:rsid w:val="2A663863"/>
    <w:rsid w:val="2ABE5832"/>
    <w:rsid w:val="2B334C15"/>
    <w:rsid w:val="2C932B1D"/>
    <w:rsid w:val="2DAE150C"/>
    <w:rsid w:val="2E092AA9"/>
    <w:rsid w:val="2E19C05F"/>
    <w:rsid w:val="2F1AE67A"/>
    <w:rsid w:val="323917C0"/>
    <w:rsid w:val="323CBF5D"/>
    <w:rsid w:val="324CBFD9"/>
    <w:rsid w:val="3272A85B"/>
    <w:rsid w:val="32EC7F1B"/>
    <w:rsid w:val="353E64A6"/>
    <w:rsid w:val="35D3D813"/>
    <w:rsid w:val="36994EF6"/>
    <w:rsid w:val="372F7E5A"/>
    <w:rsid w:val="376D8306"/>
    <w:rsid w:val="37785535"/>
    <w:rsid w:val="37A42332"/>
    <w:rsid w:val="3812F062"/>
    <w:rsid w:val="38C05A7E"/>
    <w:rsid w:val="39168A11"/>
    <w:rsid w:val="395F4F22"/>
    <w:rsid w:val="3A1030B4"/>
    <w:rsid w:val="3B8C00B0"/>
    <w:rsid w:val="3BBC9A48"/>
    <w:rsid w:val="3BCB7D58"/>
    <w:rsid w:val="3C829307"/>
    <w:rsid w:val="3D3391F9"/>
    <w:rsid w:val="3E2011A3"/>
    <w:rsid w:val="3ED14E01"/>
    <w:rsid w:val="3ED34F81"/>
    <w:rsid w:val="3EE2E027"/>
    <w:rsid w:val="3FFEBC28"/>
    <w:rsid w:val="408BECA4"/>
    <w:rsid w:val="4144C6CC"/>
    <w:rsid w:val="419DA31A"/>
    <w:rsid w:val="439F30D8"/>
    <w:rsid w:val="44812C6C"/>
    <w:rsid w:val="466CE851"/>
    <w:rsid w:val="48E50FC3"/>
    <w:rsid w:val="492E6890"/>
    <w:rsid w:val="4940A364"/>
    <w:rsid w:val="496F0E1D"/>
    <w:rsid w:val="49B2BF7F"/>
    <w:rsid w:val="49CBA99A"/>
    <w:rsid w:val="4ADD284F"/>
    <w:rsid w:val="4B213DD4"/>
    <w:rsid w:val="4B716AD5"/>
    <w:rsid w:val="4C417186"/>
    <w:rsid w:val="4CB885A5"/>
    <w:rsid w:val="4CC63DB0"/>
    <w:rsid w:val="4CD4A0F6"/>
    <w:rsid w:val="4CF7D874"/>
    <w:rsid w:val="4D470414"/>
    <w:rsid w:val="4D4B5AB5"/>
    <w:rsid w:val="4D5DE595"/>
    <w:rsid w:val="4D5F1FE5"/>
    <w:rsid w:val="4E018B21"/>
    <w:rsid w:val="4E704D16"/>
    <w:rsid w:val="4E72E25F"/>
    <w:rsid w:val="4E8D7E55"/>
    <w:rsid w:val="4EF00155"/>
    <w:rsid w:val="4F0B16A1"/>
    <w:rsid w:val="4F378DF1"/>
    <w:rsid w:val="4F9B9036"/>
    <w:rsid w:val="4FEA3B88"/>
    <w:rsid w:val="52699C09"/>
    <w:rsid w:val="531E91C2"/>
    <w:rsid w:val="541B6C82"/>
    <w:rsid w:val="54CC345D"/>
    <w:rsid w:val="5580C935"/>
    <w:rsid w:val="56FBD977"/>
    <w:rsid w:val="574FE016"/>
    <w:rsid w:val="5793661D"/>
    <w:rsid w:val="58D3D686"/>
    <w:rsid w:val="59CB9B04"/>
    <w:rsid w:val="59F386AD"/>
    <w:rsid w:val="5A4429E8"/>
    <w:rsid w:val="5B8463D7"/>
    <w:rsid w:val="5C6E49F2"/>
    <w:rsid w:val="5CCD0E19"/>
    <w:rsid w:val="5CF7186A"/>
    <w:rsid w:val="5DAB3F56"/>
    <w:rsid w:val="5DD11FCE"/>
    <w:rsid w:val="5E1C8A6F"/>
    <w:rsid w:val="5E3267A9"/>
    <w:rsid w:val="5F8E29C0"/>
    <w:rsid w:val="5FF00D44"/>
    <w:rsid w:val="60BE58D7"/>
    <w:rsid w:val="614333F2"/>
    <w:rsid w:val="6348A476"/>
    <w:rsid w:val="63A017F8"/>
    <w:rsid w:val="63E7EDD8"/>
    <w:rsid w:val="643658AD"/>
    <w:rsid w:val="644CDE2E"/>
    <w:rsid w:val="647660EA"/>
    <w:rsid w:val="6489E901"/>
    <w:rsid w:val="653BA71C"/>
    <w:rsid w:val="65893075"/>
    <w:rsid w:val="663DC01E"/>
    <w:rsid w:val="66431BE4"/>
    <w:rsid w:val="687DDCAF"/>
    <w:rsid w:val="6975B929"/>
    <w:rsid w:val="6A3B0670"/>
    <w:rsid w:val="6AF46B97"/>
    <w:rsid w:val="6B5C9300"/>
    <w:rsid w:val="6C86646C"/>
    <w:rsid w:val="6CBCF15D"/>
    <w:rsid w:val="6D6ED6B4"/>
    <w:rsid w:val="6D730AB9"/>
    <w:rsid w:val="6DAE336B"/>
    <w:rsid w:val="6DEB5880"/>
    <w:rsid w:val="6DFB2E0F"/>
    <w:rsid w:val="6E6D9A17"/>
    <w:rsid w:val="6F6DF977"/>
    <w:rsid w:val="6F6F19F2"/>
    <w:rsid w:val="6FED0F34"/>
    <w:rsid w:val="70B7E0DA"/>
    <w:rsid w:val="7239B7E6"/>
    <w:rsid w:val="7292BE5D"/>
    <w:rsid w:val="737182E7"/>
    <w:rsid w:val="7389D85E"/>
    <w:rsid w:val="7467FA58"/>
    <w:rsid w:val="7676B77C"/>
    <w:rsid w:val="76D253F4"/>
    <w:rsid w:val="7A52B541"/>
    <w:rsid w:val="7A94DCF0"/>
    <w:rsid w:val="7AB76C1C"/>
    <w:rsid w:val="7AE4CA8F"/>
    <w:rsid w:val="7B4753B2"/>
    <w:rsid w:val="7C374B97"/>
    <w:rsid w:val="7C62D6CA"/>
    <w:rsid w:val="7CCAEC93"/>
    <w:rsid w:val="7E23B1AF"/>
    <w:rsid w:val="7E47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A4BA"/>
  <w15:chartTrackingRefBased/>
  <w15:docId w15:val="{EDB9B8F8-990F-4B4A-AF68-30F2499C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4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64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2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C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E2CD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1656"/>
    <w:rPr>
      <w:rFonts w:ascii="Times New Roman" w:hAnsi="Times New Roman" w:cs="Times New Roman"/>
    </w:rPr>
  </w:style>
  <w:style w:type="paragraph" w:styleId="Header">
    <w:name w:val="header"/>
    <w:basedOn w:val="Normal"/>
    <w:uiPriority w:val="99"/>
    <w:unhideWhenUsed/>
    <w:rsid w:val="3ED34F8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ED34F8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55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87075721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77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77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708220295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370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dbinvest.org/es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4ECFEAC-68CD-46BE-B837-659F8B3007A7}">
    <t:Anchor>
      <t:Comment id="1779726641"/>
    </t:Anchor>
    <t:History>
      <t:Event id="{404D1E5D-401F-42CF-9C4B-909DC82BD50B}" time="2024-10-07T22:21:55.236Z">
        <t:Attribution userId="S::analuciae@iadb.org::9b4df70d-7f7f-415c-8a27-f1b3454f623e" userProvider="AD" userName="Escudero, Ana Lucia"/>
        <t:Anchor>
          <t:Comment id="1779726641"/>
        </t:Anchor>
        <t:Create/>
      </t:Event>
      <t:Event id="{823CAD2A-F9D6-4628-B64A-87C263FE64F8}" time="2024-10-07T22:21:55.236Z">
        <t:Attribution userId="S::analuciae@iadb.org::9b4df70d-7f7f-415c-8a27-f1b3454f623e" userProvider="AD" userName="Escudero, Ana Lucia"/>
        <t:Anchor>
          <t:Comment id="1779726641"/>
        </t:Anchor>
        <t:Assign userId="S::LUCIADO@IADB.ORG::c29c16ec-bdc3-455a-9b02-21017dfcacbb" userProvider="AD" userName="Do Campo Garino Lucia"/>
      </t:Event>
      <t:Event id="{2BA663CC-0119-427A-894A-236DBC2DDC9C}" time="2024-10-07T22:21:55.236Z">
        <t:Attribution userId="S::analuciae@iadb.org::9b4df70d-7f7f-415c-8a27-f1b3454f623e" userProvider="AD" userName="Escudero, Ana Lucia"/>
        <t:Anchor>
          <t:Comment id="1779726641"/>
        </t:Anchor>
        <t:SetTitle title="@Do Campo Garino Lucia nos referimos a BID Invest y AFN? O a BID Invest y IFC?"/>
      </t:Event>
      <t:Event id="{A4153C9E-0CA2-420B-B276-6DD4D7BDFC19}" time="2024-10-08T14:12:04.682Z">
        <t:Attribution userId="S::LUCIADO@iadb.org::c29c16ec-bdc3-455a-9b02-21017dfcacbb" userProvider="AD" userName="Do Campo Garino Lucia"/>
        <t:Progress percentComplete="100"/>
      </t:Event>
    </t:History>
  </t:Task>
  <t:Task id="{05474365-EDA4-4959-8D85-F73E98FB5F19}">
    <t:Anchor>
      <t:Comment id="217918881"/>
    </t:Anchor>
    <t:History>
      <t:Event id="{38AC089F-2100-4789-A297-EE70A3E35C45}" time="2024-10-07T22:22:41.992Z">
        <t:Attribution userId="S::analuciae@iadb.org::9b4df70d-7f7f-415c-8a27-f1b3454f623e" userProvider="AD" userName="Escudero, Ana Lucia"/>
        <t:Anchor>
          <t:Comment id="217918881"/>
        </t:Anchor>
        <t:Create/>
      </t:Event>
      <t:Event id="{008AB86E-A3B6-4D3E-B530-3F93D1FAAE91}" time="2024-10-07T22:22:41.992Z">
        <t:Attribution userId="S::analuciae@iadb.org::9b4df70d-7f7f-415c-8a27-f1b3454f623e" userProvider="AD" userName="Escudero, Ana Lucia"/>
        <t:Anchor>
          <t:Comment id="217918881"/>
        </t:Anchor>
        <t:Assign userId="S::LUCIADO@IADB.ORG::c29c16ec-bdc3-455a-9b02-21017dfcacbb" userProvider="AD" userName="Do Campo Garino Lucia"/>
      </t:Event>
      <t:Event id="{A763DCFF-36AF-4E3B-8F2F-01B8B676D888}" time="2024-10-07T22:22:41.992Z">
        <t:Attribution userId="S::analuciae@iadb.org::9b4df70d-7f7f-415c-8a27-f1b3454f623e" userProvider="AD" userName="Escudero, Ana Lucia"/>
        <t:Anchor>
          <t:Comment id="217918881"/>
        </t:Anchor>
        <t:SetTitle title="@Do Campo Garino Lucia sugiero incluir BID Invest en el primer parrafo. Ademas entiendo que AFN no es una entidad legal, cierto? Por ej, estamos usando el boilerplate de BID Invest."/>
      </t:Event>
      <t:Event id="{1DF09B03-95B2-490D-B706-5AE71E5D1E95}" time="2024-10-08T14:08:16.867Z">
        <t:Attribution userId="S::LUCIADO@iadb.org::c29c16ec-bdc3-455a-9b02-21017dfcacbb" userProvider="AD" userName="Do Campo Garino Lucia"/>
        <t:Progress percentComplete="100"/>
      </t:Event>
    </t:History>
  </t:Task>
  <t:Task id="{743FF88A-C0AB-4A3F-B728-79870E623B43}">
    <t:Anchor>
      <t:Comment id="1558168854"/>
    </t:Anchor>
    <t:History>
      <t:Event id="{ECB40F7B-033A-4421-8EB7-C4F6E63DF416}" time="2025-03-13T19:24:35.615Z">
        <t:Attribution userId="S::luciado@iadb.org::c29c16ec-bdc3-455a-9b02-21017dfcacbb" userProvider="AD" userName="Do Campo Garino Lucia"/>
        <t:Anchor>
          <t:Comment id="1558168854"/>
        </t:Anchor>
        <t:Create/>
      </t:Event>
      <t:Event id="{B88F77A8-D1DC-4C3B-B6CE-42C2D9A35BB0}" time="2025-03-13T19:24:35.615Z">
        <t:Attribution userId="S::luciado@iadb.org::c29c16ec-bdc3-455a-9b02-21017dfcacbb" userProvider="AD" userName="Do Campo Garino Lucia"/>
        <t:Anchor>
          <t:Comment id="1558168854"/>
        </t:Anchor>
        <t:Assign userId="S::TERENCEG@IADB.ORG::acc7b5dc-b9fd-44c3-ad5b-22921cf40b7c" userProvider="AD" userName="Gallagher, Terence Liam"/>
      </t:Event>
      <t:Event id="{04E4B284-7E0F-4E5B-AE21-29F8BBEF8ACB}" time="2025-03-13T19:24:35.615Z">
        <t:Attribution userId="S::luciado@iadb.org::c29c16ec-bdc3-455a-9b02-21017dfcacbb" userProvider="AD" userName="Do Campo Garino Lucia"/>
        <t:Anchor>
          <t:Comment id="1558168854"/>
        </t:Anchor>
        <t:SetTitle title="@Gallagher, Terence Liam please complete"/>
      </t:Event>
      <t:Event id="{DE7B3B1B-1A3E-487B-AF9C-ED6A6DC21CCE}" time="2025-03-17T19:52:06.017Z">
        <t:Attribution userId="S::luciado@iadb.org::c29c16ec-bdc3-455a-9b02-21017dfcacbb" userProvider="AD" userName="Do Campo Garino Lucia"/>
        <t:Progress percentComplete="100"/>
      </t:Event>
    </t:History>
  </t:Task>
  <t:Task id="{42EB3DC7-6B0F-401C-AEBD-00042BE774F5}">
    <t:Anchor>
      <t:Comment id="89514810"/>
    </t:Anchor>
    <t:History>
      <t:Event id="{6DFF7498-14FE-4C28-8258-699665B631D6}" time="2024-10-07T22:23:24.405Z">
        <t:Attribution userId="S::analuciae@iadb.org::9b4df70d-7f7f-415c-8a27-f1b3454f623e" userProvider="AD" userName="Escudero, Ana Lucia"/>
        <t:Anchor>
          <t:Comment id="89514810"/>
        </t:Anchor>
        <t:Create/>
      </t:Event>
      <t:Event id="{0A263C5E-A16C-4588-A17C-EE3BA1EF002C}" time="2024-10-07T22:23:24.405Z">
        <t:Attribution userId="S::analuciae@iadb.org::9b4df70d-7f7f-415c-8a27-f1b3454f623e" userProvider="AD" userName="Escudero, Ana Lucia"/>
        <t:Anchor>
          <t:Comment id="89514810"/>
        </t:Anchor>
        <t:Assign userId="S::LUCIADO@IADB.ORG::c29c16ec-bdc3-455a-9b02-21017dfcacbb" userProvider="AD" userName="Do Campo Garino Lucia"/>
      </t:Event>
      <t:Event id="{99F1534C-674A-4101-A8B8-A9B7A472DF5F}" time="2024-10-07T22:23:24.405Z">
        <t:Attribution userId="S::analuciae@iadb.org::9b4df70d-7f7f-415c-8a27-f1b3454f623e" userProvider="AD" userName="Escudero, Ana Lucia"/>
        <t:Anchor>
          <t:Comment id="89514810"/>
        </t:Anchor>
        <t:SetTitle title="@Do Campo Garino Lucia si usamos el boilerplate de IFC, estariamos saliendo como noticia conjunta? Si no es conjunta quitaria IFC del primer parrafo y del boilerplate."/>
      </t:Event>
      <t:Event id="{A3428F76-C92E-4FB4-BDA4-DEBAE31212E9}" time="2024-10-07T22:24:14.696Z">
        <t:Attribution userId="S::analuciae@iadb.org::9b4df70d-7f7f-415c-8a27-f1b3454f623e" userProvider="AD" userName="Escudero, Ana Lucia"/>
        <t:Anchor>
          <t:Comment id="89514810"/>
        </t:Anchor>
        <t:Undo id="{6DFF7498-14FE-4C28-8258-699665B631D6}"/>
      </t:Event>
      <t:Event id="{2C7038A6-120A-4DFC-B2FF-FC76995FC7F9}" time="2024-10-07T22:24:14.696Z">
        <t:Attribution userId="S::analuciae@iadb.org::9b4df70d-7f7f-415c-8a27-f1b3454f623e" userProvider="AD" userName="Escudero, Ana Lucia"/>
        <t:Anchor>
          <t:Comment id="89514810"/>
        </t:Anchor>
        <t:Undo id="{0A263C5E-A16C-4588-A17C-EE3BA1EF002C}"/>
      </t:Event>
      <t:Event id="{7331F2D8-C21E-411C-8179-AF68C78B9547}" time="2024-10-07T22:24:14.696Z">
        <t:Attribution userId="S::analuciae@iadb.org::9b4df70d-7f7f-415c-8a27-f1b3454f623e" userProvider="AD" userName="Escudero, Ana Lucia"/>
        <t:Anchor>
          <t:Comment id="89514810"/>
        </t:Anchor>
        <t:Undo id="{99F1534C-674A-4101-A8B8-A9B7A472DF5F}"/>
      </t:Event>
      <t:Event id="{3B145AEE-7F53-425C-99B6-A6DC96F27EB3}" time="2024-10-07T22:24:15.955Z">
        <t:Attribution userId="S::analuciae@iadb.org::9b4df70d-7f7f-415c-8a27-f1b3454f623e" userProvider="AD" userName="Escudero, Ana Lucia"/>
        <t:Anchor>
          <t:Comment id="89514810"/>
        </t:Anchor>
        <t:Undo id="{A3428F76-C92E-4FB4-BDA4-DEBAE31212E9}"/>
      </t:Event>
      <t:Event id="{C3D45C52-41CD-4273-8FA6-F548A20754A1}" time="2024-10-07T22:24:15.955Z">
        <t:Attribution userId="S::analuciae@iadb.org::9b4df70d-7f7f-415c-8a27-f1b3454f623e" userProvider="AD" userName="Escudero, Ana Lucia"/>
        <t:Anchor>
          <t:Comment id="89514810"/>
        </t:Anchor>
        <t:Undo id="{2C7038A6-120A-4DFC-B2FF-FC76995FC7F9}"/>
      </t:Event>
      <t:Event id="{C44FB10B-4F64-4627-B5B5-EE8FD66B06F4}" time="2024-10-07T22:24:15.955Z">
        <t:Attribution userId="S::analuciae@iadb.org::9b4df70d-7f7f-415c-8a27-f1b3454f623e" userProvider="AD" userName="Escudero, Ana Lucia"/>
        <t:Anchor>
          <t:Comment id="89514810"/>
        </t:Anchor>
        <t:Undo id="{7331F2D8-C21E-411C-8179-AF68C78B9547}"/>
      </t:Event>
      <t:Event id="{17C39E27-76C6-47D5-A3FF-63A43E5A496C}" time="2024-10-08T14:08:30.054Z">
        <t:Attribution userId="S::LUCIADO@iadb.org::c29c16ec-bdc3-455a-9b02-21017dfcacbb" userProvider="AD" userName="Do Campo Garino Lucia"/>
        <t:Progress percentComplete="100"/>
      </t:Event>
    </t:History>
  </t:Task>
  <t:Task id="{E793A817-7B50-47CB-AEA2-1204E409F6CB}">
    <t:Anchor>
      <t:Comment id="2020927277"/>
    </t:Anchor>
    <t:History>
      <t:Event id="{16A02B32-984A-4B8B-AAE5-44716449821C}" time="2024-10-07T22:28:28.68Z">
        <t:Attribution userId="S::analuciae@iadb.org::9b4df70d-7f7f-415c-8a27-f1b3454f623e" userProvider="AD" userName="Escudero, Ana Lucia"/>
        <t:Anchor>
          <t:Comment id="2020927277"/>
        </t:Anchor>
        <t:Create/>
      </t:Event>
      <t:Event id="{870B55BF-EC7A-4C73-845A-B9336EA6CD41}" time="2024-10-07T22:28:28.68Z">
        <t:Attribution userId="S::analuciae@iadb.org::9b4df70d-7f7f-415c-8a27-f1b3454f623e" userProvider="AD" userName="Escudero, Ana Lucia"/>
        <t:Anchor>
          <t:Comment id="2020927277"/>
        </t:Anchor>
        <t:Assign userId="S::LUCIADO@IADB.ORG::c29c16ec-bdc3-455a-9b02-21017dfcacbb" userProvider="AD" userName="Do Campo Garino Lucia"/>
      </t:Event>
      <t:Event id="{5E636398-EDE0-49D3-91A4-DBD52F509F26}" time="2024-10-07T22:28:28.68Z">
        <t:Attribution userId="S::analuciae@iadb.org::9b4df70d-7f7f-415c-8a27-f1b3454f623e" userProvider="AD" userName="Escudero, Ana Lucia"/>
        <t:Anchor>
          <t:Comment id="2020927277"/>
        </t:Anchor>
        <t:SetTitle title="@Do Campo Garino Lucia si tenemos los boilerplates, debamos incluir IFC en el primer parrafo."/>
      </t:Event>
      <t:Event id="{9068ECE5-DFC4-46D6-B0B9-33AA895F58D3}" time="2024-10-08T14:12:20.451Z">
        <t:Attribution userId="S::LUCIADO@iadb.org::c29c16ec-bdc3-455a-9b02-21017dfcacbb" userProvider="AD" userName="Do Campo Garino Luci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46d7e087fd4a108fb86518ca413cc6 xmlns="cdc7663a-08f0-4737-9e8c-148ce897a09c">
      <Terms xmlns="http://schemas.microsoft.com/office/infopath/2007/PartnerControls"/>
    </ic46d7e087fd4a108fb86518ca413cc6>
    <n92137af9b554260b1f299c2270c7d57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7fcfd563-109f-4523-b3ad-86c0c9672f5f</TermId>
        </TermInfo>
      </Terms>
    </n92137af9b554260b1f299c2270c7d57>
    <TaxCatchAll xmlns="cdc7663a-08f0-4737-9e8c-148ce897a09c">
      <Value>134</Value>
      <Value>165</Value>
      <Value>147</Value>
      <Value>826</Value>
      <Value>146</Value>
      <Value>204</Value>
    </TaxCatchAll>
    <adc558f5262f43f5ab318aeee9a41b23 xmlns="cdc7663a-08f0-4737-9e8c-148ce897a09c">
      <Terms xmlns="http://schemas.microsoft.com/office/infopath/2007/PartnerControls"/>
    </adc558f5262f43f5ab318aeee9a41b23>
    <TaxKeywordTaxHTField xmlns="cdc7663a-08f0-4737-9e8c-148ce897a09c">
      <Terms xmlns="http://schemas.microsoft.com/office/infopath/2007/PartnerControls"/>
    </TaxKeywordTaxHTField>
    <ic696a2582fb4e57b0fa1716e19ed960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Structuring</TermName>
          <TermId xmlns="http://schemas.microsoft.com/office/infopath/2007/PartnerControls">545d8b33-641e-44db-a8ef-9f50b8584e9a</TermId>
        </TermInfo>
      </Terms>
    </ic696a2582fb4e57b0fa1716e19ed960>
    <fd05fd82b8d041ccade69303fa64e00a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ICT/BPR</TermName>
          <TermId xmlns="http://schemas.microsoft.com/office/infopath/2007/PartnerControls">c897e019-0d27-4892-9395-d23c1a560273</TermId>
        </TermInfo>
      </Terms>
    </fd05fd82b8d041ccade69303fa64e00a>
    <gdff269590034ffa8b466a008b558640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Operations</TermName>
          <TermId xmlns="http://schemas.microsoft.com/office/infopath/2007/PartnerControls">40b43220-d696-4978-924a-0c5144194998</TermId>
        </TermInfo>
      </Terms>
    </gdff269590034ffa8b466a008b558640>
    <_dlc_DocId xmlns="cdc7663a-08f0-4737-9e8c-148ce897a09c">EZSHARE-1767983533-15633</_dlc_DocId>
    <_dlc_DocIdUrl xmlns="cdc7663a-08f0-4737-9e8c-148ce897a09c">
      <Url>https://idbg.sharepoint.com/teams/ez-strat-plng/_layouts/15/DocIdRedir.aspx?ID=EZSHARE-1767983533-15633</Url>
      <Description>EZSHARE-1767983533-15633</Description>
    </_dlc_DocIdUrl>
    <IDBDocs_x0020_Number xmlns="cdc7663a-08f0-4737-9e8c-148ce897a09c" xsi:nil="true"/>
    <Disclosure_x0020_Date xmlns="cdc7663a-08f0-4737-9e8c-148ce897a09c" xsi:nil="true"/>
    <Migration_x0020_Info xmlns="cdc7663a-08f0-4737-9e8c-148ce897a09c" xsi:nil="true"/>
    <IICDocs_x0020_Number xmlns="cdc7663a-08f0-4737-9e8c-148ce897a09c" xsi:nil="true"/>
    <Identifier xmlns="cdc7663a-08f0-4737-9e8c-148ce897a09c" xsi:nil="true"/>
    <Other_x0020_Author_x0020_IDB_x0020_Invest xmlns="cdc7663a-08f0-4737-9e8c-148ce897a09c" xsi:nil="true"/>
    <Record_x0020_Access_x0020_Classification_x0020_IDB_x0020_Invest xmlns="cdc7663a-08f0-4737-9e8c-148ce897a09c">Confidential - Internal Use Only</Record_x0020_Access_x0020_Classification_x0020_IDB_x0020_Invest>
    <Close_x0020_Date_x0020_-_x0020_End_x0020_Date xmlns="cdc7663a-08f0-4737-9e8c-148ce897a09c" xsi:nil="true"/>
    <Disclosure_x0020_Activity_x0020_IDB_x0020_Invest xmlns="cdc7663a-08f0-4737-9e8c-148ce897a09c" xsi:nil="true"/>
    <ATI_x0020_Exception_x0020_IDB_x0020_Invest xmlns="cdc7663a-08f0-4737-9e8c-148ce897a09c" xsi:nil="true"/>
    <Fiscal_x0020_Year_x0020_IDB_x0020_Invest xmlns="cdc7663a-08f0-4737-9e8c-148ce897a09c">2025</Fiscal_x0020_Year_x0020_IDB_x0020_Invest>
    <Vital_x0020_Record xmlns="cdc7663a-08f0-4737-9e8c-148ce897a09c">false</Vital_x0020_Record>
    <c56e91888ae641d385a935410345c5f8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LUCIADO</TermName>
          <TermId xmlns="http://schemas.microsoft.com/office/infopath/2007/PartnerControls">4d2b8920-854c-4d44-96d4-5d5175d6c75b</TermId>
        </TermInfo>
      </Terms>
    </c56e91888ae641d385a935410345c5f8>
    <k1712d114b674c7482117fa257b23737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ER-07 - Public Information Programs</TermName>
          <TermId xmlns="http://schemas.microsoft.com/office/infopath/2007/PartnerControls">20451a39-64f6-41f5-8071-e89c58221590</TermId>
        </TermInfo>
      </Terms>
    </k1712d114b674c7482117fa257b23737>
    <Document_x0020_Language_x0020_IDB_x0020_Invest xmlns="cdc7663a-08f0-4737-9e8c-148ce897a09c" xsi:nil="true"/>
    <m77e3d519d30422aa0569823bb67ae12 xmlns="cdc7663a-08f0-4737-9e8c-148ce897a09c">
      <Terms xmlns="http://schemas.microsoft.com/office/infopath/2007/PartnerControls"/>
    </m77e3d519d30422aa0569823bb67ae1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DB Invest Corp Operational Support CT" ma:contentTypeID="0x010100B45E400209D7CB428827FCE7975636D3110006DE48C520FD624DB694EC1980005BE3" ma:contentTypeVersion="18" ma:contentTypeDescription="" ma:contentTypeScope="" ma:versionID="b785f3c354c216dbcc9104d2b71538b0">
  <xsd:schema xmlns:xsd="http://www.w3.org/2001/XMLSchema" xmlns:xs="http://www.w3.org/2001/XMLSchema" xmlns:p="http://schemas.microsoft.com/office/2006/metadata/properties" xmlns:ns2="cdc7663a-08f0-4737-9e8c-148ce897a09c" targetNamespace="http://schemas.microsoft.com/office/2006/metadata/properties" ma:root="true" ma:fieldsID="13a629b04748bece0c9583140cdfde24" ns2:_="">
    <xsd:import namespace="cdc7663a-08f0-4737-9e8c-148ce897a09c"/>
    <xsd:element name="properties">
      <xsd:complexType>
        <xsd:sequence>
          <xsd:element name="documentManagement">
            <xsd:complexType>
              <xsd:all>
                <xsd:element ref="ns2:Other_x0020_Author_x0020_IDB_x0020_Invest" minOccurs="0"/>
                <xsd:element ref="ns2:Document_x0020_Language_x0020_IDB_x0020_Invest" minOccurs="0"/>
                <xsd:element ref="ns2:Record_x0020_Access_x0020_Classification_x0020_IDB_x0020_Invest"/>
                <xsd:element ref="ns2:ATI_x0020_Exception_x0020_IDB_x0020_Invest" minOccurs="0"/>
                <xsd:element ref="ns2:Identifier" minOccurs="0"/>
                <xsd:element ref="ns2:Fiscal_x0020_Year_x0020_IDB_x0020_Invest" minOccurs="0"/>
                <xsd:element ref="ns2:Close_x0020_Date_x0020_-_x0020_End_x0020_Date" minOccurs="0"/>
                <xsd:element ref="ns2:Vital_x0020_Record" minOccurs="0"/>
                <xsd:element ref="ns2:IICDocs_x0020_Number" minOccurs="0"/>
                <xsd:element ref="ns2:IDBDocs_x0020_Number" minOccurs="0"/>
                <xsd:element ref="ns2:Migration_x0020_Info" minOccurs="0"/>
                <xsd:element ref="ns2:Disclosure_x0020_Date" minOccurs="0"/>
                <xsd:element ref="ns2:Disclosure_x0020_Activity_x0020_IDB_x0020_Invest" minOccurs="0"/>
                <xsd:element ref="ns2:c56e91888ae641d385a935410345c5f8" minOccurs="0"/>
                <xsd:element ref="ns2:TaxCatchAll" minOccurs="0"/>
                <xsd:element ref="ns2:TaxCatchAllLabel" minOccurs="0"/>
                <xsd:element ref="ns2:n92137af9b554260b1f299c2270c7d57" minOccurs="0"/>
                <xsd:element ref="ns2:gdff269590034ffa8b466a008b558640" minOccurs="0"/>
                <xsd:element ref="ns2:TaxKeywordTaxHTField" minOccurs="0"/>
                <xsd:element ref="ns2:fd05fd82b8d041ccade69303fa64e00a" minOccurs="0"/>
                <xsd:element ref="ns2:adc558f5262f43f5ab318aeee9a41b23" minOccurs="0"/>
                <xsd:element ref="ns2:m77e3d519d30422aa0569823bb67ae12" minOccurs="0"/>
                <xsd:element ref="ns2:_dlc_DocId" minOccurs="0"/>
                <xsd:element ref="ns2:_dlc_DocIdUrl" minOccurs="0"/>
                <xsd:element ref="ns2:_dlc_DocIdPersistId" minOccurs="0"/>
                <xsd:element ref="ns2:k1712d114b674c7482117fa257b23737" minOccurs="0"/>
                <xsd:element ref="ns2:ic46d7e087fd4a108fb86518ca413cc6" minOccurs="0"/>
                <xsd:element ref="ns2:ic696a2582fb4e57b0fa1716e19ed96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Other_x0020_Author_x0020_IDB_x0020_Invest" ma:index="3" nillable="true" ma:displayName="Other Author IDB Invest" ma:internalName="Other_x0020_Author_x0020_IDB_x0020_Invest">
      <xsd:simpleType>
        <xsd:restriction base="dms:Text">
          <xsd:maxLength value="255"/>
        </xsd:restriction>
      </xsd:simpleType>
    </xsd:element>
    <xsd:element name="Document_x0020_Language_x0020_IDB_x0020_Invest" ma:index="5" nillable="true" ma:displayName="Document Language IDB Invest" ma:format="Dropdown" ma:internalName="Document_x0020_Language_x0020_IDB_x0020_Invest">
      <xsd:simpleType>
        <xsd:restriction base="dms:Choice">
          <xsd:enumeration value="English"/>
          <xsd:enumeration value="French"/>
          <xsd:enumeration value="Italian"/>
          <xsd:enumeration value="Japanese"/>
          <xsd:enumeration value="Korean"/>
          <xsd:enumeration value="Other"/>
          <xsd:enumeration value="Portuguese"/>
          <xsd:enumeration value="Spanish"/>
        </xsd:restriction>
      </xsd:simpleType>
    </xsd:element>
    <xsd:element name="Record_x0020_Access_x0020_Classification_x0020_IDB_x0020_Invest" ma:index="7" ma:displayName="Record Access Classification IDB Invest" ma:default="Confidential - Internal Use Only" ma:format="Dropdown" ma:indexed="true" ma:internalName="Record_x0020_Access_x0020_Classification_x0020_IDB_x0020_Invest" ma:readOnly="false">
      <xsd:simpleType>
        <xsd:restriction base="dms:Choice">
          <xsd:enumeration value="Confidential - Internal Use Only"/>
          <xsd:enumeration value="Confidential - Restricted"/>
          <xsd:enumeration value="Public"/>
          <xsd:enumeration value="Public upon Request"/>
          <xsd:enumeration value="Strictly Confidential"/>
        </xsd:restriction>
      </xsd:simpleType>
    </xsd:element>
    <xsd:element name="ATI_x0020_Exception_x0020_IDB_x0020_Invest" ma:index="8" nillable="true" ma:displayName="ATI Exception IDB Invest" ma:format="Dropdown" ma:internalName="ATI_x0020_Exception_x0020_IDB_x0020_Invest">
      <xsd:simpleType>
        <xsd:restriction base="dms:Choice">
          <xsd:enumeration value="Commercially Sensitive Information"/>
          <xsd:enumeration value="Communication of Executive Directors Offices"/>
          <xsd:enumeration value="Deliberative Information"/>
          <xsd:enumeration value="Financial Information"/>
          <xsd:enumeration value="Legal Disciplinary or Investigative Matters"/>
          <xsd:enumeration value="Personal Information"/>
          <xsd:enumeration value="Security and Safety"/>
        </xsd:restriction>
      </xsd:simpleType>
    </xsd:element>
    <xsd:element name="Identifier" ma:index="13" nillable="true" ma:displayName="Identifier" ma:internalName="Identifier">
      <xsd:simpleType>
        <xsd:restriction base="dms:Text">
          <xsd:maxLength value="255"/>
        </xsd:restriction>
      </xsd:simpleType>
    </xsd:element>
    <xsd:element name="Fiscal_x0020_Year_x0020_IDB_x0020_Invest" ma:index="14" nillable="true" ma:displayName="Fiscal Year IDB Invest" ma:internalName="Fiscal_x0020_Year_x0020_IDB_x0020_Invest">
      <xsd:simpleType>
        <xsd:restriction base="dms:Text">
          <xsd:maxLength value="255"/>
        </xsd:restriction>
      </xsd:simpleType>
    </xsd:element>
    <xsd:element name="Close_x0020_Date_x0020_-_x0020_End_x0020_Date" ma:index="15" nillable="true" ma:displayName="Close Date - End Date" ma:format="DateOnly" ma:internalName="Close_x0020_Date_x0020__x002d__x0020_End_x0020_Date">
      <xsd:simpleType>
        <xsd:restriction base="dms:DateTime"/>
      </xsd:simpleType>
    </xsd:element>
    <xsd:element name="Vital_x0020_Record" ma:index="16" nillable="true" ma:displayName="Vital Record" ma:default="0" ma:internalName="Vital_x0020_Record">
      <xsd:simpleType>
        <xsd:restriction base="dms:Boolean"/>
      </xsd:simpleType>
    </xsd:element>
    <xsd:element name="IICDocs_x0020_Number" ma:index="17" nillable="true" ma:displayName="IICDocs Number" ma:hidden="true" ma:internalName="IICDocs_x0020_Number" ma:readOnly="false">
      <xsd:simpleType>
        <xsd:restriction base="dms:Text">
          <xsd:maxLength value="255"/>
        </xsd:restriction>
      </xsd:simpleType>
    </xsd:element>
    <xsd:element name="IDBDocs_x0020_Number" ma:index="18" nillable="true" ma:displayName="IDBDocs Number" ma:hidden="true" ma:internalName="IDBDocs_x0020_Number" ma:readOnly="false">
      <xsd:simpleType>
        <xsd:restriction base="dms:Text">
          <xsd:maxLength value="255"/>
        </xsd:restriction>
      </xsd:simpleType>
    </xsd:element>
    <xsd:element name="Migration_x0020_Info" ma:index="19" nillable="true" ma:displayName="Migration Info" ma:hidden="true" ma:internalName="Migration_x0020_Info" ma:readOnly="false">
      <xsd:simpleType>
        <xsd:restriction base="dms:Note"/>
      </xsd:simpleType>
    </xsd:element>
    <xsd:element name="Disclosure_x0020_Date" ma:index="23" nillable="true" ma:displayName="Disclosure Date" ma:format="DateOnly" ma:internalName="Disclosure_x0020_Date">
      <xsd:simpleType>
        <xsd:restriction base="dms:DateTime"/>
      </xsd:simpleType>
    </xsd:element>
    <xsd:element name="Disclosure_x0020_Activity_x0020_IDB_x0020_Invest" ma:index="24" nillable="true" ma:displayName="Disclosure Activity IDB Invest" ma:format="Dropdown" ma:internalName="Disclosure_x0020_Activity_x0020_IDB_x0020_Invest">
      <xsd:simpleType>
        <xsd:restriction base="dms:Choice">
          <xsd:enumeration value="Corporate"/>
          <xsd:enumeration value="Projects"/>
        </xsd:restriction>
      </xsd:simpleType>
    </xsd:element>
    <xsd:element name="c56e91888ae641d385a935410345c5f8" ma:index="27" nillable="true" ma:taxonomy="true" ma:internalName="c56e91888ae641d385a935410345c5f8" ma:taxonomyFieldName="Document_x0020_Author_x0020_IDB_x0020_Invest" ma:displayName="Document Author IDB Invest" ma:default="" ma:fieldId="{c56e9188-8ae6-41d3-85a9-35410345c5f8}" ma:sspId="ae61f9b1-e23d-4f49-b3d7-56b991556c4b" ma:termSetId="0a3bac99-2b0a-4b3c-a003-06a58c7e8d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6032111a-049b-4fab-85b6-82d233b23ef2}" ma:internalName="TaxCatchAll" ma:showField="CatchAllData" ma:web="6dd0bbae-45e9-4c1d-a7e7-e692c2e87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032111a-049b-4fab-85b6-82d233b23ef2}" ma:internalName="TaxCatchAllLabel" ma:readOnly="true" ma:showField="CatchAllDataLabel" ma:web="6dd0bbae-45e9-4c1d-a7e7-e692c2e87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137af9b554260b1f299c2270c7d57" ma:index="31" nillable="true" ma:taxonomy="true" ma:internalName="n92137af9b554260b1f299c2270c7d57" ma:taxonomyFieldName="Doc_x0020_Type" ma:displayName="Doc Type" ma:default="" ma:fieldId="{792137af-9b55-4260-b1f2-99c2270c7d57}" ma:sspId="ae61f9b1-e23d-4f49-b3d7-56b991556c4b" ma:termSetId="c45d80c5-f882-445a-9f2b-1ef379d91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ff269590034ffa8b466a008b558640" ma:index="32" nillable="true" ma:taxonomy="true" ma:internalName="gdff269590034ffa8b466a008b558640" ma:taxonomyFieldName="Function" ma:displayName="Function" ma:readOnly="false" ma:default="" ma:fieldId="{0dff2695-9003-4ffa-8b46-6a008b558640}" ma:sspId="ae61f9b1-e23d-4f49-b3d7-56b991556c4b" ma:termSetId="bd8a7ea6-753d-4732-acc4-120b6494dd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Tags" ma:fieldId="{23f27201-bee3-471e-b2e7-b64fd8b7ca38}" ma:taxonomyMulti="true" ma:sspId="ae61f9b1-e23d-4f49-b3d7-56b991556c4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05fd82b8d041ccade69303fa64e00a" ma:index="34" nillable="true" ma:taxonomy="true" ma:internalName="fd05fd82b8d041ccade69303fa64e00a" ma:taxonomyFieldName="Division_x0020_or_x0020_Unit_x0020_IIC" ma:displayName="Division or Unit IIC" ma:default="" ma:fieldId="{fd05fd82-b8d0-41cc-ade6-9303fa64e00a}" ma:sspId="ae61f9b1-e23d-4f49-b3d7-56b991556c4b" ma:termSetId="02e88f3b-4df7-4941-9d5b-874c301b7d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c558f5262f43f5ab318aeee9a41b23" ma:index="35" nillable="true" ma:taxonomy="true" ma:internalName="adc558f5262f43f5ab318aeee9a41b23" ma:taxonomyFieldName="Sector" ma:displayName="Sector" ma:default="" ma:fieldId="{adc558f5-262f-43f5-ab31-8aeee9a41b23}" ma:taxonomyMulti="true" ma:sspId="ae61f9b1-e23d-4f49-b3d7-56b991556c4b" ma:termSetId="5af8b15c-75da-43f3-a041-1b6528cd86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7e3d519d30422aa0569823bb67ae12" ma:index="37" nillable="true" ma:taxonomy="true" ma:internalName="m77e3d519d30422aa0569823bb67ae12" ma:taxonomyFieldName="Fund" ma:displayName="Fund" ma:default="" ma:fieldId="{677e3d51-9d30-422a-a056-9823bb67ae12}" ma:taxonomyMulti="true" ma:sspId="ae61f9b1-e23d-4f49-b3d7-56b991556c4b" ma:termSetId="3387e181-c56c-4699-8cf7-adbf24e65721" ma:anchorId="b73c2aeb-a92b-4c9f-a504-ea8a01d45ab0" ma:open="false" ma:isKeyword="false">
      <xsd:complexType>
        <xsd:sequence>
          <xsd:element ref="pc:Terms" minOccurs="0" maxOccurs="1"/>
        </xsd:sequence>
      </xsd:complexType>
    </xsd:element>
    <xsd:element name="_dlc_DocId" ma:index="3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712d114b674c7482117fa257b23737" ma:index="42" nillable="true" ma:taxonomy="true" ma:internalName="k1712d114b674c7482117fa257b23737" ma:taxonomyFieldName="Activity_x0020_IDB_x0020_Invest" ma:displayName="Activity IDB Invest" ma:default="" ma:fieldId="{41712d11-4b67-4c74-8211-7fa257b23737}" ma:sspId="ae61f9b1-e23d-4f49-b3d7-56b991556c4b" ma:termSetId="21ee21a6-5af2-4b9a-b214-6cc9e339c5ca" ma:anchorId="c1aeabdb-6091-4311-bc66-e58754e77f28" ma:open="false" ma:isKeyword="false">
      <xsd:complexType>
        <xsd:sequence>
          <xsd:element ref="pc:Terms" minOccurs="0" maxOccurs="1"/>
        </xsd:sequence>
      </xsd:complexType>
    </xsd:element>
    <xsd:element name="ic46d7e087fd4a108fb86518ca413cc6" ma:index="43" nillable="true" ma:taxonomy="true" ma:internalName="ic46d7e087fd4a108fb86518ca413cc6" ma:taxonomyFieldName="Country" ma:displayName="Country" ma:default="" ma:fieldId="{2c46d7e0-87fd-4a10-8fb8-6518ca413cc6}" ma:taxonomyMulti="true" ma:sspId="ae61f9b1-e23d-4f49-b3d7-56b991556c4b" ma:termSetId="e1cf2cf4-6e0f-476b-b38c-a4927f870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696a2582fb4e57b0fa1716e19ed960" ma:index="44" nillable="true" ma:taxonomy="true" ma:internalName="ic696a2582fb4e57b0fa1716e19ed960" ma:taxonomyFieldName="Activity" ma:displayName="Activity" ma:default="" ma:fieldId="{2c696a25-82fb-4e57-b0fa-1716e19ed960}" ma:sspId="ae61f9b1-e23d-4f49-b3d7-56b991556c4b" ma:termSetId="21ee21a6-5af2-4b9a-b214-6cc9e339c5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e61f9b1-e23d-4f49-b3d7-56b991556c4b" ContentTypeId="0x010100B45E400209D7CB428827FCE7975636D311" PreviousValue="false" LastSyncTimeStamp="2023-10-26T15:42:44.92Z"/>
</file>

<file path=customXml/itemProps1.xml><?xml version="1.0" encoding="utf-8"?>
<ds:datastoreItem xmlns:ds="http://schemas.openxmlformats.org/officeDocument/2006/customXml" ds:itemID="{3A009FBC-2030-4D16-B699-3BCE3784FE9B}">
  <ds:schemaRefs>
    <ds:schemaRef ds:uri="http://schemas.microsoft.com/office/2006/metadata/properties"/>
    <ds:schemaRef ds:uri="http://schemas.microsoft.com/office/infopath/2007/PartnerControls"/>
    <ds:schemaRef ds:uri="cdc7663a-08f0-4737-9e8c-148ce897a09c"/>
  </ds:schemaRefs>
</ds:datastoreItem>
</file>

<file path=customXml/itemProps2.xml><?xml version="1.0" encoding="utf-8"?>
<ds:datastoreItem xmlns:ds="http://schemas.openxmlformats.org/officeDocument/2006/customXml" ds:itemID="{040C1562-214F-428F-8B78-F263A8F13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FA715-B453-4683-94CE-390F8B311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F38F10-B35A-4C56-83A6-D0F90710D8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8F3474-CD6F-46E9-975A-89658618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663a-08f0-4737-9e8c-148ce897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62CD72-6576-47C5-A901-65A7DFBDD67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>Inter-American Development Bank Group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Campo Garino Lucia</dc:creator>
  <cp:keywords/>
  <dc:description/>
  <cp:lastModifiedBy>Do Campo Garino Lucia</cp:lastModifiedBy>
  <cp:revision>37</cp:revision>
  <dcterms:created xsi:type="dcterms:W3CDTF">2025-06-06T20:50:00Z</dcterms:created>
  <dcterms:modified xsi:type="dcterms:W3CDTF">2025-06-09T15:26:00Z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0x010100B45E400209D7CB428827FCE7975636D3110006DE48C520FD624DB694EC1980005BE3</vt:lpwstr>
  </property>
  <property fmtid="{D5CDD505-2E9C-101B-9397-08002B2CF9AE}" pid="3" name="_dlc_DocIdItemGuid">
    <vt:lpwstr>acb4650f-e246-40aa-8a2d-8af773b59e74</vt:lpwstr>
  </property>
  <property fmtid="{D5CDD505-2E9C-101B-9397-08002B2CF9AE}" pid="4" name="fd05fd82b8d041ccade69303fa64e00a0">
    <vt:lpwstr/>
  </property>
  <property fmtid="{D5CDD505-2E9C-101B-9397-08002B2CF9AE}" pid="5" name="TaxKeyword">
    <vt:lpwstr/>
  </property>
  <property fmtid="{D5CDD505-2E9C-101B-9397-08002B2CF9AE}" pid="6" name="Activity">
    <vt:lpwstr>204;#Project Structuring|545d8b33-641e-44db-a8ef-9f50b8584e9a</vt:lpwstr>
  </property>
  <property fmtid="{D5CDD505-2E9C-101B-9397-08002B2CF9AE}" pid="7" name="MediaServiceImageTags">
    <vt:lpwstr/>
  </property>
  <property fmtid="{D5CDD505-2E9C-101B-9397-08002B2CF9AE}" pid="8" name="gdff269590034ffa8b466a008b5586400">
    <vt:lpwstr>External Relations and Communications|c0a1503f-5e6c-4fac-aeb1-70c28bec42a6</vt:lpwstr>
  </property>
  <property fmtid="{D5CDD505-2E9C-101B-9397-08002B2CF9AE}" pid="9" name="Document_x0020_Author_x0020_IDB_x0020_Invest">
    <vt:lpwstr>146;#LUCIADO|4d2b8920-854c-4d44-96d4-5d5175d6c75b</vt:lpwstr>
  </property>
  <property fmtid="{D5CDD505-2E9C-101B-9397-08002B2CF9AE}" pid="10" name="Activity_x0020_IDB_x0020_Invest">
    <vt:lpwstr>147;#ER-07 - Public Information Programs|20451a39-64f6-41f5-8071-e89c58221590</vt:lpwstr>
  </property>
  <property fmtid="{D5CDD505-2E9C-101B-9397-08002B2CF9AE}" pid="11" name="n92137af9b554260b1f299c2270c7d570">
    <vt:lpwstr/>
  </property>
  <property fmtid="{D5CDD505-2E9C-101B-9397-08002B2CF9AE}" pid="12" name="ic696a2582fb4e57b0fa1716e19ed9600">
    <vt:lpwstr/>
  </property>
  <property fmtid="{D5CDD505-2E9C-101B-9397-08002B2CF9AE}" pid="13" name="Fund">
    <vt:lpwstr/>
  </property>
  <property fmtid="{D5CDD505-2E9C-101B-9397-08002B2CF9AE}" pid="14" name="k1712d114b674c7482117fa257b237370">
    <vt:lpwstr>ER-07 - Public Information Programs|20451a39-64f6-41f5-8071-e89c58221590</vt:lpwstr>
  </property>
  <property fmtid="{D5CDD505-2E9C-101B-9397-08002B2CF9AE}" pid="15" name="Sector">
    <vt:lpwstr/>
  </property>
  <property fmtid="{D5CDD505-2E9C-101B-9397-08002B2CF9AE}" pid="16" name="Division_x0020_or_x0020_Unit_x0020_IIC">
    <vt:lpwstr>134;#ICT/BPR|c897e019-0d27-4892-9395-d23c1a560273</vt:lpwstr>
  </property>
  <property fmtid="{D5CDD505-2E9C-101B-9397-08002B2CF9AE}" pid="17" name="ic46d7e087fd4a108fb86518ca413cc60">
    <vt:lpwstr/>
  </property>
  <property fmtid="{D5CDD505-2E9C-101B-9397-08002B2CF9AE}" pid="18" name="c56e91888ae641d385a935410345c5f80">
    <vt:lpwstr/>
  </property>
  <property fmtid="{D5CDD505-2E9C-101B-9397-08002B2CF9AE}" pid="19" name="adc558f5262f43f5ab318aeee9a41b230">
    <vt:lpwstr/>
  </property>
  <property fmtid="{D5CDD505-2E9C-101B-9397-08002B2CF9AE}" pid="20" name="m77e3d519d30422aa0569823bb67ae120">
    <vt:lpwstr/>
  </property>
  <property fmtid="{D5CDD505-2E9C-101B-9397-08002B2CF9AE}" pid="21" name="Doc_x0020_Type">
    <vt:lpwstr>826;#Press Release|7fcfd563-109f-4523-b3ad-86c0c9672f5f</vt:lpwstr>
  </property>
  <property fmtid="{D5CDD505-2E9C-101B-9397-08002B2CF9AE}" pid="22" name="lcf76f155ced4ddcb4097134ff3c332f">
    <vt:lpwstr/>
  </property>
  <property fmtid="{D5CDD505-2E9C-101B-9397-08002B2CF9AE}" pid="23" name="Function">
    <vt:lpwstr>165;#Project Operations|40b43220-d696-4978-924a-0c5144194998</vt:lpwstr>
  </property>
  <property fmtid="{D5CDD505-2E9C-101B-9397-08002B2CF9AE}" pid="24" name="Activity IDB Invest">
    <vt:lpwstr>147;#ER-07 - Public Information Programs|20451a39-64f6-41f5-8071-e89c58221590</vt:lpwstr>
  </property>
  <property fmtid="{D5CDD505-2E9C-101B-9397-08002B2CF9AE}" pid="25" name="Country">
    <vt:lpwstr/>
  </property>
  <property fmtid="{D5CDD505-2E9C-101B-9397-08002B2CF9AE}" pid="26" name="Division or Unit IIC">
    <vt:lpwstr>134;#ICT/BPR|c897e019-0d27-4892-9395-d23c1a560273</vt:lpwstr>
  </property>
  <property fmtid="{D5CDD505-2E9C-101B-9397-08002B2CF9AE}" pid="27" name="Document Author IDB Invest">
    <vt:lpwstr>146;#LUCIADO|4d2b8920-854c-4d44-96d4-5d5175d6c75b</vt:lpwstr>
  </property>
  <property fmtid="{D5CDD505-2E9C-101B-9397-08002B2CF9AE}" pid="28" name="Doc Type">
    <vt:lpwstr>826;#Press Release|7fcfd563-109f-4523-b3ad-86c0c9672f5f</vt:lpwstr>
  </property>
  <property fmtid="{D5CDD505-2E9C-101B-9397-08002B2CF9AE}" pid="29" name="IIC Project Name">
    <vt:lpwstr/>
  </property>
  <property fmtid="{D5CDD505-2E9C-101B-9397-08002B2CF9AE}" pid="30" name="_ExtendedDescription">
    <vt:lpwstr/>
  </property>
  <property fmtid="{D5CDD505-2E9C-101B-9397-08002B2CF9AE}" pid="31" name="URL">
    <vt:lpwstr/>
  </property>
  <property fmtid="{D5CDD505-2E9C-101B-9397-08002B2CF9AE}" pid="32" name="IIC Project Number">
    <vt:lpwstr/>
  </property>
  <property fmtid="{D5CDD505-2E9C-101B-9397-08002B2CF9AE}" pid="33" name="Fiscal_x0020_Year">
    <vt:lpwstr/>
  </property>
  <property fmtid="{D5CDD505-2E9C-101B-9397-08002B2CF9AE}" pid="34" name="Disclosure_x0020_Activity_x0020_IIC">
    <vt:lpwstr/>
  </property>
  <property fmtid="{D5CDD505-2E9C-101B-9397-08002B2CF9AE}" pid="35" name="ATI Exception">
    <vt:lpwstr>267;#Commercially Sensitive Information|16fb1469-0b9e-4b64-b8e3-6455a8445c81</vt:lpwstr>
  </property>
  <property fmtid="{D5CDD505-2E9C-101B-9397-08002B2CF9AE}" pid="36" name="k1712d114b674c7482117fa257b23737">
    <vt:lpwstr>ER-07 - Public Information Programs|20451a39-64f6-41f5-8071-e89c58221590</vt:lpwstr>
  </property>
  <property fmtid="{D5CDD505-2E9C-101B-9397-08002B2CF9AE}" pid="37" name="ATI_x0020_Exception">
    <vt:lpwstr>267;#Commercially Sensitive Information|16fb1469-0b9e-4b64-b8e3-6455a8445c81</vt:lpwstr>
  </property>
  <property fmtid="{D5CDD505-2E9C-101B-9397-08002B2CF9AE}" pid="38" name="Record Access Classification IIC">
    <vt:lpwstr>268;#Confidential - Restricted|61fbea98-695e-4237-bfb6-74dce265ee49</vt:lpwstr>
  </property>
  <property fmtid="{D5CDD505-2E9C-101B-9397-08002B2CF9AE}" pid="39" name="Record_x0020_Access_x0020_Classification_x0020_IIC">
    <vt:lpwstr>268;#Confidential - Restricted|61fbea98-695e-4237-bfb6-74dce265ee49</vt:lpwstr>
  </property>
  <property fmtid="{D5CDD505-2E9C-101B-9397-08002B2CF9AE}" pid="40" name="Document Language">
    <vt:lpwstr/>
  </property>
  <property fmtid="{D5CDD505-2E9C-101B-9397-08002B2CF9AE}" pid="41" name="Document_x0020_Language">
    <vt:lpwstr/>
  </property>
  <property fmtid="{D5CDD505-2E9C-101B-9397-08002B2CF9AE}" pid="42" name="m1a53c2c7094446987c10f125bef097d">
    <vt:lpwstr/>
  </property>
  <property fmtid="{D5CDD505-2E9C-101B-9397-08002B2CF9AE}" pid="43" name="Fiscal Year">
    <vt:lpwstr/>
  </property>
  <property fmtid="{D5CDD505-2E9C-101B-9397-08002B2CF9AE}" pid="44" name="Disclosure Activity IIC">
    <vt:lpwstr/>
  </property>
</Properties>
</file>